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781" w:rsidRDefault="00A86623">
      <w:pPr>
        <w:spacing w:after="0"/>
        <w:ind w:left="6804"/>
        <w:rPr>
          <w:rFonts w:ascii="Liberation Serif" w:eastAsia="Liberation Serif" w:hAnsi="Liberation Serif" w:cs="Liberation Serif"/>
        </w:rPr>
      </w:pPr>
      <w:bookmarkStart w:id="0" w:name="_Ref119427085"/>
      <w:r>
        <w:rPr>
          <w:rFonts w:ascii="Liberation Serif" w:eastAsia="Liberation Serif" w:hAnsi="Liberation Serif" w:cs="Liberation Serif"/>
        </w:rPr>
        <w:t>Приложение № 3 к Извещению об осуществлении закупки</w:t>
      </w:r>
    </w:p>
    <w:p w:rsidR="008D0781" w:rsidRDefault="008D0781">
      <w:pPr>
        <w:spacing w:after="0"/>
        <w:ind w:firstLine="708"/>
        <w:jc w:val="center"/>
        <w:rPr>
          <w:rFonts w:ascii="Liberation Serif" w:eastAsia="Liberation Serif" w:hAnsi="Liberation Serif" w:cs="Liberation Serif"/>
          <w:b/>
          <w:caps/>
        </w:rPr>
      </w:pPr>
    </w:p>
    <w:p w:rsidR="008D0781" w:rsidRDefault="00A86623">
      <w:pPr>
        <w:spacing w:after="0"/>
        <w:ind w:firstLine="708"/>
        <w:jc w:val="center"/>
        <w:rPr>
          <w:rFonts w:ascii="Liberation Serif" w:eastAsia="Liberation Serif" w:hAnsi="Liberation Serif" w:cs="Liberation Serif"/>
          <w:b/>
          <w:bCs/>
          <w:caps/>
        </w:rPr>
      </w:pPr>
      <w:r>
        <w:rPr>
          <w:rFonts w:ascii="Liberation Serif" w:eastAsia="Liberation Serif" w:hAnsi="Liberation Serif" w:cs="Liberation Serif"/>
          <w:b/>
          <w:caps/>
        </w:rPr>
        <w:t>Требования</w:t>
      </w:r>
      <w:r>
        <w:rPr>
          <w:rFonts w:ascii="Liberation Serif" w:eastAsia="Liberation Serif" w:hAnsi="Liberation Serif" w:cs="Liberation Serif"/>
          <w:b/>
          <w:bCs/>
          <w:caps/>
        </w:rPr>
        <w:t xml:space="preserve"> К содержанию, составУ заявки на участие в электронном аукционе и инструкция по еЕ заполнению</w:t>
      </w:r>
    </w:p>
    <w:p w:rsidR="007A64EB" w:rsidRDefault="007A64EB">
      <w:pPr>
        <w:spacing w:after="0"/>
        <w:ind w:firstLine="708"/>
        <w:jc w:val="center"/>
        <w:rPr>
          <w:rFonts w:ascii="Liberation Serif" w:eastAsia="Liberation Serif" w:hAnsi="Liberation Serif" w:cs="Liberation Serif"/>
        </w:rPr>
      </w:pPr>
    </w:p>
    <w:p w:rsidR="007A64EB" w:rsidRPr="007A64EB" w:rsidRDefault="007A64EB" w:rsidP="007A64EB">
      <w:pPr>
        <w:spacing w:after="0"/>
        <w:ind w:firstLine="708"/>
        <w:rPr>
          <w:rFonts w:ascii="Liberation Serif" w:eastAsia="Liberation Serif" w:hAnsi="Liberation Serif" w:cs="Liberation Serif"/>
          <w:b/>
          <w:bCs/>
          <w:color w:val="FF0000"/>
        </w:rPr>
      </w:pPr>
      <w:bookmarkStart w:id="1" w:name="_GoBack"/>
      <w:bookmarkEnd w:id="0"/>
      <w:r w:rsidRPr="007A64EB">
        <w:rPr>
          <w:rFonts w:ascii="Liberation Serif" w:eastAsia="Liberation Serif" w:hAnsi="Liberation Serif" w:cs="Liberation Serif"/>
          <w:b/>
          <w:bCs/>
          <w:color w:val="FF0000"/>
        </w:rPr>
        <w:t xml:space="preserve">Внимание! </w:t>
      </w:r>
    </w:p>
    <w:p w:rsidR="008D0781" w:rsidRPr="007A64EB" w:rsidRDefault="007A64EB" w:rsidP="007A64EB">
      <w:pPr>
        <w:spacing w:after="0"/>
        <w:ind w:firstLine="708"/>
        <w:rPr>
          <w:rFonts w:ascii="Liberation Serif" w:eastAsia="Liberation Serif" w:hAnsi="Liberation Serif" w:cs="Liberation Serif"/>
          <w:b/>
          <w:bCs/>
          <w:color w:val="FF0000"/>
        </w:rPr>
      </w:pPr>
      <w:proofErr w:type="gramStart"/>
      <w:r w:rsidRPr="007A64EB">
        <w:rPr>
          <w:rFonts w:ascii="Liberation Serif" w:eastAsia="Liberation Serif" w:hAnsi="Liberation Serif" w:cs="Liberation Serif"/>
          <w:b/>
          <w:bCs/>
          <w:color w:val="FF0000"/>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roofErr w:type="gramEnd"/>
    </w:p>
    <w:bookmarkEnd w:id="1"/>
    <w:p w:rsidR="008D0781" w:rsidRDefault="008D0781">
      <w:pPr>
        <w:spacing w:after="0"/>
        <w:ind w:firstLine="708"/>
        <w:rPr>
          <w:rFonts w:ascii="Liberation Serif" w:eastAsia="Liberation Serif" w:hAnsi="Liberation Serif" w:cs="Liberation Serif"/>
          <w:b/>
          <w:bCs/>
          <w:sz w:val="28"/>
          <w:szCs w:val="28"/>
        </w:rPr>
      </w:pPr>
    </w:p>
    <w:p w:rsidR="008D0781" w:rsidRDefault="008D0781">
      <w:pPr>
        <w:spacing w:after="0"/>
        <w:ind w:firstLine="708"/>
        <w:rPr>
          <w:rFonts w:ascii="Liberation Serif" w:eastAsia="Liberation Serif" w:hAnsi="Liberation Serif" w:cs="Liberation Serif"/>
          <w:b/>
          <w:bCs/>
          <w:sz w:val="28"/>
          <w:szCs w:val="28"/>
        </w:rPr>
      </w:pPr>
    </w:p>
    <w:tbl>
      <w:tblPr>
        <w:tblW w:w="0" w:type="auto"/>
        <w:tblInd w:w="-108" w:type="dxa"/>
        <w:tblLayout w:type="fixed"/>
        <w:tblLook w:val="04A0" w:firstRow="1" w:lastRow="0" w:firstColumn="1" w:lastColumn="0" w:noHBand="0" w:noVBand="1"/>
      </w:tblPr>
      <w:tblGrid>
        <w:gridCol w:w="675"/>
        <w:gridCol w:w="2127"/>
        <w:gridCol w:w="7513"/>
      </w:tblGrid>
      <w:tr w:rsidR="008D0781">
        <w:trPr>
          <w:tblHeader/>
        </w:trPr>
        <w:tc>
          <w:tcPr>
            <w:tcW w:w="675"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D0781" w:rsidRDefault="00A86623">
            <w:pPr>
              <w:keepNext/>
              <w:keepLines/>
              <w:widowControl w:val="0"/>
              <w:suppressLineNumbers/>
              <w:spacing w:after="0"/>
              <w:jc w:val="center"/>
              <w:rPr>
                <w:rFonts w:ascii="Liberation Serif" w:eastAsia="Liberation Serif" w:hAnsi="Liberation Serif" w:cs="Liberation Serif"/>
              </w:rPr>
            </w:pPr>
            <w:r>
              <w:rPr>
                <w:rFonts w:ascii="Liberation Serif" w:eastAsia="Liberation Serif" w:hAnsi="Liberation Serif" w:cs="Liberation Serif"/>
                <w:b/>
                <w:bCs/>
              </w:rPr>
              <w:t>№</w:t>
            </w:r>
          </w:p>
          <w:p w:rsidR="008D0781" w:rsidRDefault="00A86623">
            <w:pPr>
              <w:keepNext/>
              <w:keepLines/>
              <w:widowControl w:val="0"/>
              <w:suppressLineNumbers/>
              <w:spacing w:after="0"/>
              <w:jc w:val="center"/>
              <w:rPr>
                <w:rFonts w:ascii="Liberation Serif" w:eastAsia="Liberation Serif" w:hAnsi="Liberation Serif" w:cs="Liberation Serif"/>
              </w:rPr>
            </w:pPr>
            <w:proofErr w:type="gramStart"/>
            <w:r>
              <w:rPr>
                <w:rFonts w:ascii="Liberation Serif" w:eastAsia="Liberation Serif" w:hAnsi="Liberation Serif" w:cs="Liberation Serif"/>
                <w:b/>
                <w:bCs/>
              </w:rPr>
              <w:t>п</w:t>
            </w:r>
            <w:proofErr w:type="gramEnd"/>
            <w:r>
              <w:rPr>
                <w:rFonts w:ascii="Liberation Serif" w:eastAsia="Liberation Serif" w:hAnsi="Liberation Serif" w:cs="Liberation Serif"/>
                <w:b/>
                <w:bCs/>
              </w:rPr>
              <w:t>/п</w:t>
            </w:r>
          </w:p>
        </w:tc>
        <w:tc>
          <w:tcPr>
            <w:tcW w:w="212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D0781" w:rsidRDefault="00A86623">
            <w:pPr>
              <w:keepNext/>
              <w:keepLines/>
              <w:widowControl w:val="0"/>
              <w:suppressLineNumbers/>
              <w:spacing w:after="0"/>
              <w:jc w:val="center"/>
              <w:rPr>
                <w:rFonts w:ascii="Liberation Serif" w:eastAsia="Liberation Serif" w:hAnsi="Liberation Serif" w:cs="Liberation Serif"/>
              </w:rPr>
            </w:pPr>
            <w:r>
              <w:rPr>
                <w:rFonts w:ascii="Liberation Serif" w:eastAsia="Liberation Serif" w:hAnsi="Liberation Serif" w:cs="Liberation Serif"/>
                <w:b/>
                <w:bCs/>
              </w:rPr>
              <w:t xml:space="preserve">Наименование </w:t>
            </w:r>
          </w:p>
        </w:tc>
        <w:tc>
          <w:tcPr>
            <w:tcW w:w="7513"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D0781" w:rsidRDefault="00A86623">
            <w:pPr>
              <w:keepNext/>
              <w:keepLines/>
              <w:widowControl w:val="0"/>
              <w:suppressLineNumbers/>
              <w:spacing w:after="0"/>
              <w:jc w:val="center"/>
              <w:rPr>
                <w:rFonts w:ascii="Liberation Serif" w:eastAsia="Liberation Serif" w:hAnsi="Liberation Serif" w:cs="Liberation Serif"/>
              </w:rPr>
            </w:pPr>
            <w:r>
              <w:rPr>
                <w:rFonts w:ascii="Liberation Serif" w:eastAsia="Liberation Serif" w:hAnsi="Liberation Serif" w:cs="Liberation Serif"/>
                <w:b/>
                <w:bCs/>
              </w:rPr>
              <w:t>Информация</w:t>
            </w:r>
          </w:p>
        </w:tc>
      </w:tr>
      <w:tr w:rsidR="008D0781">
        <w:tc>
          <w:tcPr>
            <w:tcW w:w="10315" w:type="dxa"/>
            <w:gridSpan w:val="3"/>
            <w:tcBorders>
              <w:top w:val="single" w:sz="4" w:space="0" w:color="000000"/>
              <w:left w:val="single" w:sz="4" w:space="0" w:color="000000"/>
              <w:bottom w:val="single" w:sz="4" w:space="0" w:color="000000"/>
              <w:right w:val="single" w:sz="4" w:space="0" w:color="000000"/>
            </w:tcBorders>
          </w:tcPr>
          <w:p w:rsidR="008D0781" w:rsidRDefault="00A86623">
            <w:pPr>
              <w:spacing w:after="0"/>
              <w:ind w:firstLine="459"/>
              <w:jc w:val="center"/>
              <w:rPr>
                <w:rFonts w:ascii="Liberation Serif" w:eastAsia="Liberation Serif" w:hAnsi="Liberation Serif" w:cs="Liberation Serif"/>
              </w:rPr>
            </w:pPr>
            <w:r>
              <w:rPr>
                <w:rFonts w:ascii="Liberation Serif" w:eastAsia="Liberation Serif" w:hAnsi="Liberation Serif" w:cs="Liberation Serif"/>
                <w:b/>
              </w:rPr>
              <w:t>Требования к содержанию, составу заявки на участие в электронном аукционе и инструкция по ее заполнению</w:t>
            </w:r>
          </w:p>
        </w:tc>
      </w:tr>
      <w:tr w:rsidR="008D0781">
        <w:tc>
          <w:tcPr>
            <w:tcW w:w="675" w:type="dxa"/>
            <w:tcBorders>
              <w:top w:val="single" w:sz="4" w:space="0" w:color="000000"/>
              <w:left w:val="single" w:sz="4" w:space="0" w:color="000000"/>
              <w:bottom w:val="single" w:sz="4" w:space="0" w:color="000000"/>
              <w:right w:val="single" w:sz="4" w:space="0" w:color="000000"/>
            </w:tcBorders>
          </w:tcPr>
          <w:p w:rsidR="008D0781" w:rsidRDefault="008D0781">
            <w:pPr>
              <w:numPr>
                <w:ilvl w:val="0"/>
                <w:numId w:val="3"/>
              </w:numPr>
              <w:spacing w:after="0"/>
              <w:jc w:val="center"/>
              <w:rPr>
                <w:rFonts w:ascii="Liberation Serif" w:eastAsia="Liberation Serif" w:hAnsi="Liberation Serif" w:cs="Liberation Serif"/>
                <w:b/>
                <w:bCs/>
              </w:rPr>
            </w:pPr>
          </w:p>
        </w:tc>
        <w:tc>
          <w:tcPr>
            <w:tcW w:w="2127" w:type="dxa"/>
            <w:tcBorders>
              <w:top w:val="single" w:sz="4" w:space="0" w:color="000000"/>
              <w:left w:val="single" w:sz="4" w:space="0" w:color="000000"/>
              <w:bottom w:val="single" w:sz="4" w:space="0" w:color="000000"/>
              <w:right w:val="single" w:sz="4" w:space="0" w:color="000000"/>
            </w:tcBorders>
          </w:tcPr>
          <w:p w:rsidR="008D0781" w:rsidRDefault="00A86623">
            <w:pPr>
              <w:spacing w:after="0"/>
              <w:outlineLvl w:val="0"/>
              <w:rPr>
                <w:rFonts w:ascii="Liberation Serif" w:eastAsia="Liberation Serif" w:hAnsi="Liberation Serif" w:cs="Liberation Serif"/>
              </w:rPr>
            </w:pPr>
            <w:r>
              <w:rPr>
                <w:rFonts w:ascii="Liberation Serif" w:eastAsia="Liberation Serif" w:hAnsi="Liberation Serif" w:cs="Liberation Serif"/>
                <w:bCs/>
              </w:rPr>
              <w:t>Порядок подачи заявок на участие в закупке</w:t>
            </w:r>
          </w:p>
        </w:tc>
        <w:tc>
          <w:tcPr>
            <w:tcW w:w="7513" w:type="dxa"/>
            <w:tcBorders>
              <w:top w:val="single" w:sz="4" w:space="0" w:color="000000"/>
              <w:left w:val="single" w:sz="4" w:space="0" w:color="000000"/>
              <w:bottom w:val="single" w:sz="4" w:space="0" w:color="000000"/>
              <w:right w:val="single" w:sz="4" w:space="0" w:color="000000"/>
            </w:tcBorders>
          </w:tcPr>
          <w:p w:rsidR="008D0781" w:rsidRDefault="00A86623">
            <w:pPr>
              <w:numPr>
                <w:ilvl w:val="0"/>
                <w:numId w:val="4"/>
              </w:numPr>
              <w:spacing w:after="0"/>
              <w:ind w:left="33" w:firstLine="426"/>
              <w:rPr>
                <w:rFonts w:ascii="Liberation Serif" w:eastAsia="Liberation Serif" w:hAnsi="Liberation Serif" w:cs="Liberation Serif"/>
              </w:rPr>
            </w:pPr>
            <w:proofErr w:type="gramStart"/>
            <w:r>
              <w:rPr>
                <w:rFonts w:ascii="Liberation Serif" w:eastAsia="Liberation Serif" w:hAnsi="Liberation Serif" w:cs="Liberation Serif"/>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оператору электронной площадки. </w:t>
            </w:r>
            <w:proofErr w:type="gramEnd"/>
          </w:p>
          <w:p w:rsidR="008D0781" w:rsidRDefault="00A86623">
            <w:pPr>
              <w:numPr>
                <w:ilvl w:val="0"/>
                <w:numId w:val="4"/>
              </w:numPr>
              <w:spacing w:after="0"/>
              <w:ind w:left="33" w:firstLine="426"/>
              <w:rPr>
                <w:rFonts w:ascii="Liberation Serif" w:eastAsia="Liberation Serif" w:hAnsi="Liberation Serif" w:cs="Liberation Serif"/>
              </w:rPr>
            </w:pPr>
            <w:r>
              <w:rPr>
                <w:rFonts w:ascii="Liberation Serif" w:eastAsia="Liberation Serif" w:hAnsi="Liberation Serif" w:cs="Liberation Serif"/>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Pr>
                <w:rFonts w:ascii="Liberation Serif" w:eastAsia="Liberation Serif" w:hAnsi="Liberation Serif" w:cs="Liberation Serif"/>
              </w:rPr>
              <w:t>окончания</w:t>
            </w:r>
            <w:proofErr w:type="gramEnd"/>
            <w:r>
              <w:rPr>
                <w:rFonts w:ascii="Liberation Serif" w:eastAsia="Liberation Serif" w:hAnsi="Liberation Serif" w:cs="Liberation Serif"/>
              </w:rPr>
              <w:t xml:space="preserve"> установленного в извещении об осуществлении закупки срока подачи заявок на участие в закупке. Согласно части 1 статьи 43 Федерального закона № 44-ФЗ предусмотрено содержание заявки на участие в закупке.</w:t>
            </w:r>
          </w:p>
          <w:p w:rsidR="008D0781" w:rsidRDefault="00A86623">
            <w:pPr>
              <w:numPr>
                <w:ilvl w:val="0"/>
                <w:numId w:val="4"/>
              </w:numPr>
              <w:spacing w:after="0"/>
              <w:ind w:left="33" w:firstLine="426"/>
              <w:rPr>
                <w:rFonts w:ascii="Liberation Serif" w:eastAsia="Liberation Serif" w:hAnsi="Liberation Serif" w:cs="Liberation Serif"/>
              </w:rPr>
            </w:pPr>
            <w:r>
              <w:rPr>
                <w:rFonts w:ascii="Liberation Serif" w:eastAsia="Liberation Serif" w:hAnsi="Liberation Serif" w:cs="Liberation Serif"/>
              </w:rPr>
              <w:t>Содержание заявки на участие в электронном аукционе определено статьей 49 Федерального закона № 44-ФЗ.</w:t>
            </w:r>
          </w:p>
        </w:tc>
      </w:tr>
      <w:tr w:rsidR="008D0781">
        <w:tc>
          <w:tcPr>
            <w:tcW w:w="675" w:type="dxa"/>
            <w:tcBorders>
              <w:top w:val="single" w:sz="4" w:space="0" w:color="000000"/>
              <w:left w:val="single" w:sz="4" w:space="0" w:color="000000"/>
              <w:bottom w:val="single" w:sz="4" w:space="0" w:color="000000"/>
              <w:right w:val="single" w:sz="4" w:space="0" w:color="000000"/>
            </w:tcBorders>
          </w:tcPr>
          <w:p w:rsidR="008D0781" w:rsidRDefault="008D0781">
            <w:pPr>
              <w:numPr>
                <w:ilvl w:val="0"/>
                <w:numId w:val="3"/>
              </w:numPr>
              <w:spacing w:after="0"/>
              <w:jc w:val="center"/>
              <w:rPr>
                <w:rFonts w:ascii="Liberation Serif" w:eastAsia="Liberation Serif" w:hAnsi="Liberation Serif" w:cs="Liberation Serif"/>
                <w:b/>
                <w:bCs/>
              </w:rPr>
            </w:pPr>
          </w:p>
        </w:tc>
        <w:tc>
          <w:tcPr>
            <w:tcW w:w="2127" w:type="dxa"/>
            <w:tcBorders>
              <w:top w:val="single" w:sz="4" w:space="0" w:color="000000"/>
              <w:left w:val="single" w:sz="4" w:space="0" w:color="000000"/>
              <w:bottom w:val="single" w:sz="4" w:space="0" w:color="000000"/>
              <w:right w:val="single" w:sz="4" w:space="0" w:color="000000"/>
            </w:tcBorders>
          </w:tcPr>
          <w:p w:rsidR="008D0781" w:rsidRDefault="00A86623">
            <w:pPr>
              <w:spacing w:after="0"/>
              <w:outlineLvl w:val="0"/>
              <w:rPr>
                <w:rFonts w:ascii="Liberation Serif" w:eastAsia="Liberation Serif" w:hAnsi="Liberation Serif" w:cs="Liberation Serif"/>
              </w:rPr>
            </w:pPr>
            <w:r>
              <w:rPr>
                <w:rFonts w:ascii="Liberation Serif" w:eastAsia="Liberation Serif" w:hAnsi="Liberation Serif" w:cs="Liberation Serif"/>
              </w:rPr>
              <w:t xml:space="preserve">Содержание </w:t>
            </w:r>
            <w:r>
              <w:rPr>
                <w:rFonts w:ascii="Liberation Serif" w:eastAsia="Liberation Serif" w:hAnsi="Liberation Serif" w:cs="Liberation Serif"/>
                <w:bCs/>
              </w:rPr>
              <w:t>заявки на участие в электронном аукционе</w:t>
            </w:r>
          </w:p>
        </w:tc>
        <w:tc>
          <w:tcPr>
            <w:tcW w:w="7513" w:type="dxa"/>
            <w:tcBorders>
              <w:top w:val="single" w:sz="4" w:space="0" w:color="000000"/>
              <w:left w:val="single" w:sz="4" w:space="0" w:color="000000"/>
              <w:bottom w:val="single" w:sz="4" w:space="0" w:color="000000"/>
              <w:right w:val="single" w:sz="4" w:space="0" w:color="000000"/>
            </w:tcBorders>
          </w:tcPr>
          <w:p w:rsidR="008D0781" w:rsidRDefault="00A86623">
            <w:pPr>
              <w:spacing w:after="0"/>
              <w:ind w:firstLine="459"/>
              <w:rPr>
                <w:rFonts w:ascii="Liberation Serif" w:eastAsia="Liberation Serif" w:hAnsi="Liberation Serif" w:cs="Liberation Serif"/>
              </w:rPr>
            </w:pPr>
            <w:r>
              <w:rPr>
                <w:rFonts w:ascii="Liberation Serif" w:eastAsia="Liberation Serif" w:hAnsi="Liberation Serif" w:cs="Liberation Serif"/>
              </w:rPr>
              <w:t xml:space="preserve">Участник закупки в состав заявки на участие в электронном аукционе включает документы и информацию в соответствии с пунктами 2 и 3 настоящего Приложения, за исключением документов, направляемых заказчику оператором электронной площадки из реестра участников закупок, аккредитованных на электронной </w:t>
            </w:r>
            <w:r>
              <w:rPr>
                <w:rFonts w:ascii="Liberation Serif" w:eastAsia="Liberation Serif" w:hAnsi="Liberation Serif" w:cs="Liberation Serif"/>
                <w:bCs/>
                <w:iCs/>
              </w:rPr>
              <w:t>площадке.</w:t>
            </w:r>
          </w:p>
          <w:p w:rsidR="008D0781" w:rsidRDefault="00A86623">
            <w:pPr>
              <w:shd w:val="clear" w:color="auto" w:fill="FFFFFF"/>
              <w:tabs>
                <w:tab w:val="left" w:pos="900"/>
              </w:tabs>
              <w:spacing w:after="0"/>
              <w:ind w:firstLine="318"/>
              <w:rPr>
                <w:rFonts w:ascii="Liberation Serif" w:eastAsia="Liberation Serif" w:hAnsi="Liberation Serif" w:cs="Liberation Serif"/>
              </w:rPr>
            </w:pPr>
            <w:proofErr w:type="gramStart"/>
            <w:r>
              <w:rPr>
                <w:rFonts w:ascii="Liberation Serif" w:eastAsia="Liberation Serif" w:hAnsi="Liberation Serif" w:cs="Liberation Serif"/>
              </w:rPr>
              <w:t xml:space="preserve">Документы и информация, в том числе содержащиеся в реестре участников закупок, аккредитованных на электронной площадке и направляемых заказчику оператором электронной площадки, должны быть достоверными, отображать актуальную информацию об участнике закупки, соответствовать требованиям, установленным законодательством Российской Федерации, и содержать документы с </w:t>
            </w:r>
            <w:r>
              <w:rPr>
                <w:rFonts w:ascii="Liberation Serif" w:eastAsia="Liberation Serif" w:hAnsi="Liberation Serif" w:cs="Liberation Serif"/>
              </w:rPr>
              <w:lastRenderedPageBreak/>
              <w:t>учетом последних внесенных изменений.</w:t>
            </w:r>
            <w:proofErr w:type="gramEnd"/>
          </w:p>
          <w:p w:rsidR="008D0781" w:rsidRDefault="00A86623">
            <w:pPr>
              <w:spacing w:after="0"/>
              <w:ind w:firstLine="318"/>
              <w:rPr>
                <w:rFonts w:ascii="Liberation Serif" w:eastAsia="Liberation Serif" w:hAnsi="Liberation Serif" w:cs="Liberation Serif"/>
              </w:rPr>
            </w:pPr>
            <w:proofErr w:type="gramStart"/>
            <w:r>
              <w:rPr>
                <w:rFonts w:ascii="Liberation Serif" w:eastAsia="Liberation Serif" w:hAnsi="Liberation Serif" w:cs="Liberation Serif"/>
              </w:rPr>
              <w:t xml:space="preserve">Непредставление информации и документов в составе заявки, отсутствие в реестре участников закупок, аккредитованных на электронной площадке, определенных к направлению заказчику оператором электронной площадки информации и документов участника закупки, наличие в таких документах недостоверных, противоречивых сведений об участнике закупки, подавшем такую заявку, является основанием для отстранения данного участника от участия в закупке. </w:t>
            </w:r>
            <w:proofErr w:type="gramEnd"/>
          </w:p>
          <w:p w:rsidR="008D0781" w:rsidRDefault="00A86623">
            <w:pPr>
              <w:spacing w:after="0"/>
              <w:ind w:firstLine="317"/>
              <w:rPr>
                <w:rFonts w:ascii="Liberation Serif" w:eastAsia="Liberation Serif" w:hAnsi="Liberation Serif" w:cs="Liberation Serif"/>
              </w:rPr>
            </w:pPr>
            <w:r>
              <w:rPr>
                <w:rFonts w:ascii="Liberation Serif" w:eastAsia="Liberation Serif" w:hAnsi="Liberation Serif" w:cs="Liberation Serif"/>
              </w:rPr>
              <w:t>Заявка на участие в электронном аукционе должна содержать информацию и документы:</w:t>
            </w:r>
          </w:p>
          <w:p w:rsidR="008D0781" w:rsidRDefault="00A86623">
            <w:pPr>
              <w:spacing w:before="120" w:after="120"/>
              <w:ind w:firstLine="540"/>
              <w:rPr>
                <w:rFonts w:ascii="Liberation Serif" w:eastAsia="Liberation Serif" w:hAnsi="Liberation Serif" w:cs="Liberation Serif"/>
              </w:rPr>
            </w:pPr>
            <w:proofErr w:type="gramStart"/>
            <w:r>
              <w:rPr>
                <w:rFonts w:ascii="Liberation Serif" w:eastAsia="Liberation Serif" w:hAnsi="Liberation Serif" w:cs="Liberation Serif"/>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Pr>
                <w:rFonts w:ascii="Liberation Serif" w:eastAsia="Liberation Serif" w:hAnsi="Liberation Serif" w:cs="Liberation Serif"/>
              </w:rPr>
              <w:t xml:space="preserve"> сделкой;</w:t>
            </w:r>
          </w:p>
          <w:p w:rsidR="008D0781" w:rsidRDefault="00A86623">
            <w:pPr>
              <w:tabs>
                <w:tab w:val="left" w:pos="955"/>
              </w:tabs>
              <w:spacing w:before="120" w:after="120"/>
              <w:ind w:left="34" w:firstLine="567"/>
              <w:rPr>
                <w:rFonts w:ascii="Liberation Serif" w:eastAsia="Liberation Serif" w:hAnsi="Liberation Serif" w:cs="Liberation Serif"/>
              </w:rPr>
            </w:pPr>
            <w:r>
              <w:rPr>
                <w:rFonts w:ascii="Liberation Serif" w:eastAsia="Liberation Serif" w:hAnsi="Liberation Serif" w:cs="Liberation Serif"/>
              </w:rPr>
              <w:t>2) декларация о соответствии участника закупки требованиям, установленным пунктами 3 - 5, 7 – 11 части 1 статьи 31 Федерального закона № 44-ФЗ;</w:t>
            </w:r>
          </w:p>
          <w:p w:rsidR="008D0781" w:rsidRDefault="00A86623">
            <w:pPr>
              <w:tabs>
                <w:tab w:val="left" w:pos="955"/>
              </w:tabs>
              <w:spacing w:before="120" w:after="120"/>
              <w:ind w:left="34" w:firstLine="567"/>
              <w:rPr>
                <w:rFonts w:ascii="Liberation Serif" w:eastAsia="Liberation Serif" w:hAnsi="Liberation Serif" w:cs="Liberation Serif"/>
              </w:rPr>
            </w:pPr>
            <w:r>
              <w:rPr>
                <w:rFonts w:ascii="Liberation Serif" w:eastAsia="Liberation Serif" w:hAnsi="Liberation Serif" w:cs="Liberation Serif"/>
              </w:rPr>
              <w:t>3)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Pr>
                <w:rFonts w:ascii="Liberation Serif" w:eastAsia="Liberation Serif" w:hAnsi="Liberation Serif" w:cs="Liberation Serif"/>
              </w:rPr>
              <w:t>дств в к</w:t>
            </w:r>
            <w:proofErr w:type="gramEnd"/>
            <w:r>
              <w:rPr>
                <w:rFonts w:ascii="Liberation Serif" w:eastAsia="Liberation Serif" w:hAnsi="Liberation Serif" w:cs="Liberation Serif"/>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8D0781" w:rsidRDefault="00A86623">
            <w:pPr>
              <w:tabs>
                <w:tab w:val="left" w:pos="955"/>
              </w:tabs>
              <w:spacing w:before="120" w:after="120"/>
              <w:ind w:left="34" w:firstLine="567"/>
              <w:rPr>
                <w:rFonts w:ascii="Liberation Serif" w:eastAsia="Liberation Serif" w:hAnsi="Liberation Serif" w:cs="Liberation Serif"/>
              </w:rPr>
            </w:pPr>
            <w:r>
              <w:rPr>
                <w:rFonts w:ascii="Liberation Serif" w:eastAsia="Liberation Serif" w:hAnsi="Liberation Serif" w:cs="Liberation Serif"/>
              </w:rPr>
              <w:t>4) характеристики предлагаемого участником закупки товара,</w:t>
            </w:r>
            <w:r>
              <w:rPr>
                <w:rFonts w:ascii="Liberation Serif" w:eastAsia="Liberation Serif" w:hAnsi="Liberation Serif" w:cs="Liberation Serif"/>
                <w:i/>
                <w:iCs/>
              </w:rPr>
              <w:t xml:space="preserve"> </w:t>
            </w:r>
            <w:r>
              <w:rPr>
                <w:rFonts w:ascii="Liberation Serif" w:eastAsia="Liberation Serif" w:hAnsi="Liberation Serif" w:cs="Liberation Serif"/>
                <w:iCs/>
              </w:rPr>
              <w:t>в том числе поставляемого заказчику при выполнении закупаемых работ, оказании закупаемых услуг,</w:t>
            </w:r>
            <w:r>
              <w:rPr>
                <w:rFonts w:ascii="Liberation Serif" w:eastAsia="Liberation Serif" w:hAnsi="Liberation Serif" w:cs="Liberation Serif"/>
              </w:rPr>
              <w:t xml:space="preserve"> соответствующие показателям, установленным в описании объекта закупки, товарный знак (при наличии у товара товарного знака)</w:t>
            </w:r>
            <w:r>
              <w:rPr>
                <w:rFonts w:ascii="Liberation Serif" w:eastAsia="Liberation Serif" w:hAnsi="Liberation Serif" w:cs="Liberation Serif"/>
                <w:sz w:val="20"/>
                <w:szCs w:val="20"/>
              </w:rPr>
              <w:t xml:space="preserve"> </w:t>
            </w:r>
            <w:r>
              <w:rPr>
                <w:rFonts w:ascii="Liberation Serif" w:eastAsia="Liberation Serif" w:hAnsi="Liberation Serif" w:cs="Liberation Serif"/>
                <w:i/>
                <w:color w:val="FF0000"/>
              </w:rPr>
              <w:t>требуются</w:t>
            </w:r>
            <w:r>
              <w:rPr>
                <w:rFonts w:ascii="Liberation Serif" w:eastAsia="Liberation Serif" w:hAnsi="Liberation Serif" w:cs="Liberation Serif"/>
                <w:i/>
                <w:color w:val="00B050"/>
                <w:szCs w:val="20"/>
              </w:rPr>
              <w:t>;</w:t>
            </w:r>
          </w:p>
          <w:p w:rsidR="008D0781" w:rsidRDefault="00A86623">
            <w:pPr>
              <w:tabs>
                <w:tab w:val="left" w:pos="955"/>
              </w:tabs>
              <w:spacing w:before="120" w:after="120"/>
              <w:ind w:left="34" w:firstLine="567"/>
              <w:rPr>
                <w:rFonts w:ascii="Liberation Serif" w:eastAsia="Liberation Serif" w:hAnsi="Liberation Serif" w:cs="Liberation Serif"/>
              </w:rPr>
            </w:pPr>
            <w:r>
              <w:rPr>
                <w:rFonts w:ascii="Liberation Serif" w:eastAsia="Liberation Serif" w:hAnsi="Liberation Serif" w:cs="Liberation Serif"/>
              </w:rPr>
              <w:t xml:space="preserve">5) наименование страны происхождения товара в соответствии с </w:t>
            </w:r>
            <w:proofErr w:type="gramStart"/>
            <w:r>
              <w:rPr>
                <w:rFonts w:ascii="Liberation Serif" w:eastAsia="Liberation Serif" w:hAnsi="Liberation Serif" w:cs="Liberation Serif"/>
              </w:rPr>
              <w:t xml:space="preserve">общероссийским классификатором, используемым для идентификации стран мира </w:t>
            </w:r>
            <w:r>
              <w:rPr>
                <w:rFonts w:ascii="Liberation Serif" w:eastAsia="Liberation Serif" w:hAnsi="Liberation Serif" w:cs="Liberation Serif"/>
                <w:i/>
                <w:color w:val="FF0000"/>
              </w:rPr>
              <w:t>требуется</w:t>
            </w:r>
            <w:proofErr w:type="gramEnd"/>
            <w:r>
              <w:rPr>
                <w:rFonts w:ascii="Liberation Serif" w:eastAsia="Liberation Serif" w:hAnsi="Liberation Serif" w:cs="Liberation Serif"/>
                <w:i/>
                <w:color w:val="00B050"/>
                <w:szCs w:val="20"/>
              </w:rPr>
              <w:t>;</w:t>
            </w:r>
          </w:p>
          <w:p w:rsidR="008D0781" w:rsidRDefault="00A86623">
            <w:pPr>
              <w:tabs>
                <w:tab w:val="left" w:pos="955"/>
              </w:tabs>
              <w:spacing w:before="120" w:after="120"/>
              <w:ind w:left="34" w:firstLine="567"/>
              <w:rPr>
                <w:rFonts w:ascii="Liberation Serif" w:eastAsia="Liberation Serif" w:hAnsi="Liberation Serif" w:cs="Liberation Serif"/>
              </w:rPr>
            </w:pPr>
            <w:r>
              <w:rPr>
                <w:rFonts w:ascii="Liberation Serif" w:eastAsia="Liberation Serif" w:hAnsi="Liberation Serif" w:cs="Liberation Serif"/>
              </w:rPr>
              <w:t xml:space="preserve">6)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w:t>
            </w:r>
            <w:r>
              <w:rPr>
                <w:rFonts w:ascii="Liberation Serif" w:eastAsia="Liberation Serif" w:hAnsi="Liberation Serif" w:cs="Liberation Serif"/>
              </w:rPr>
              <w:lastRenderedPageBreak/>
              <w:t xml:space="preserve">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w:t>
            </w:r>
            <w:r w:rsidR="007D6E2C" w:rsidRPr="007D6E2C">
              <w:rPr>
                <w:rFonts w:ascii="Liberation Serif" w:eastAsia="Liberation Serif" w:hAnsi="Liberation Serif" w:cs="Liberation Serif"/>
                <w:i/>
                <w:color w:val="00B050"/>
              </w:rPr>
              <w:t xml:space="preserve">не </w:t>
            </w:r>
            <w:r w:rsidRPr="00A86623">
              <w:rPr>
                <w:rFonts w:ascii="Liberation Serif" w:eastAsia="Liberation Serif" w:hAnsi="Liberation Serif" w:cs="Liberation Serif"/>
                <w:i/>
                <w:color w:val="00B050"/>
              </w:rPr>
              <w:t>требу</w:t>
            </w:r>
            <w:r w:rsidR="007D6E2C">
              <w:rPr>
                <w:rFonts w:ascii="Liberation Serif" w:eastAsia="Liberation Serif" w:hAnsi="Liberation Serif" w:cs="Liberation Serif"/>
                <w:i/>
                <w:color w:val="00B050"/>
              </w:rPr>
              <w:t>ю</w:t>
            </w:r>
            <w:r w:rsidRPr="00A86623">
              <w:rPr>
                <w:rFonts w:ascii="Liberation Serif" w:eastAsia="Liberation Serif" w:hAnsi="Liberation Serif" w:cs="Liberation Serif"/>
                <w:i/>
                <w:color w:val="00B050"/>
              </w:rPr>
              <w:t>тся;</w:t>
            </w:r>
          </w:p>
          <w:p w:rsidR="00A86623" w:rsidRDefault="00A86623">
            <w:pPr>
              <w:tabs>
                <w:tab w:val="left" w:pos="955"/>
              </w:tabs>
              <w:spacing w:before="120" w:after="120"/>
              <w:ind w:left="34" w:firstLine="567"/>
              <w:rPr>
                <w:rFonts w:ascii="Liberation Serif" w:eastAsia="Liberation Serif" w:hAnsi="Liberation Serif" w:cs="Liberation Serif"/>
                <w:i/>
                <w:color w:val="00B050"/>
              </w:rPr>
            </w:pPr>
            <w:r>
              <w:rPr>
                <w:rFonts w:ascii="Liberation Serif" w:eastAsia="Liberation Serif" w:hAnsi="Liberation Serif" w:cs="Liberation Serif"/>
              </w:rPr>
              <w:t xml:space="preserve">7)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осуществлении закупки установлены предусмотренные указанной статьей запреты, ограничения, условия допуска). </w:t>
            </w:r>
            <w:r>
              <w:rPr>
                <w:rFonts w:ascii="Liberation Serif" w:eastAsia="Liberation Serif" w:hAnsi="Liberation Serif" w:cs="Liberation Serif"/>
                <w:i/>
                <w:color w:val="FF0000"/>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Pr>
                <w:rFonts w:ascii="Liberation Serif" w:eastAsia="Liberation Serif" w:hAnsi="Liberation Serif" w:cs="Liberation Serif"/>
                <w:i/>
                <w:color w:val="00B050"/>
              </w:rPr>
              <w:t xml:space="preserve"> </w:t>
            </w:r>
            <w:r w:rsidR="007D6E2C" w:rsidRPr="007D6E2C">
              <w:rPr>
                <w:rFonts w:ascii="Liberation Serif" w:eastAsia="Liberation Serif" w:hAnsi="Liberation Serif" w:cs="Liberation Serif"/>
                <w:i/>
                <w:color w:val="00B050"/>
              </w:rPr>
              <w:t>не требуются</w:t>
            </w:r>
            <w:r w:rsidR="007D6E2C">
              <w:rPr>
                <w:rFonts w:ascii="Liberation Serif" w:eastAsia="Liberation Serif" w:hAnsi="Liberation Serif" w:cs="Liberation Serif"/>
                <w:i/>
                <w:color w:val="00B050"/>
              </w:rPr>
              <w:t>;</w:t>
            </w:r>
          </w:p>
          <w:p w:rsidR="008D0781" w:rsidRDefault="00A86623">
            <w:pPr>
              <w:tabs>
                <w:tab w:val="left" w:pos="955"/>
              </w:tabs>
              <w:spacing w:before="120" w:after="120"/>
              <w:ind w:left="34" w:firstLine="567"/>
              <w:rPr>
                <w:rFonts w:ascii="Liberation Serif" w:eastAsia="Liberation Serif" w:hAnsi="Liberation Serif" w:cs="Liberation Serif"/>
              </w:rPr>
            </w:pPr>
            <w:r>
              <w:rPr>
                <w:rFonts w:ascii="Liberation Serif" w:eastAsia="Liberation Serif" w:hAnsi="Liberation Serif" w:cs="Liberation Serif"/>
              </w:rPr>
              <w:t>8) иные информация и документы, в том числе эскиз, рисунок, чертеж, фотография, иное изображение предлагаемого участником закупки товара (</w:t>
            </w:r>
            <w:r>
              <w:rPr>
                <w:rFonts w:ascii="Liberation Serif" w:eastAsia="Liberation Serif" w:hAnsi="Liberation Serif" w:cs="Liberation Serif"/>
                <w:i/>
              </w:rPr>
              <w:t>отсутствие таких информации и документов не является основанием для отклонения заявки на участие в закупке)</w:t>
            </w:r>
            <w:r>
              <w:rPr>
                <w:rFonts w:ascii="Liberation Serif" w:eastAsia="Liberation Serif" w:hAnsi="Liberation Serif" w:cs="Liberation Serif"/>
              </w:rPr>
              <w:t>.</w:t>
            </w:r>
          </w:p>
          <w:p w:rsidR="008D0781" w:rsidRDefault="00A86623">
            <w:pPr>
              <w:tabs>
                <w:tab w:val="left" w:pos="955"/>
              </w:tabs>
              <w:spacing w:before="120" w:after="120"/>
              <w:ind w:left="34" w:firstLine="567"/>
              <w:rPr>
                <w:rFonts w:ascii="Liberation Serif" w:eastAsia="Liberation Serif" w:hAnsi="Liberation Serif" w:cs="Liberation Serif"/>
              </w:rPr>
            </w:pPr>
            <w:proofErr w:type="gramStart"/>
            <w:r>
              <w:rPr>
                <w:rFonts w:ascii="Liberation Serif" w:eastAsia="Liberation Serif" w:hAnsi="Liberation Serif" w:cs="Liberation Serif"/>
              </w:rPr>
              <w:t>9) </w:t>
            </w:r>
            <w:r>
              <w:rPr>
                <w:rFonts w:ascii="Liberation Serif" w:eastAsia="Liberation Serif" w:hAnsi="Liberation Serif" w:cs="Liberation Serif"/>
                <w:color w:val="000000"/>
              </w:rPr>
              <w:t xml:space="preserve">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(предоставляются  участниками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w:t>
            </w:r>
            <w:r>
              <w:rPr>
                <w:rFonts w:ascii="Liberation Serif" w:eastAsia="Liberation Serif" w:hAnsi="Liberation Serif" w:cs="Liberation Serif"/>
                <w:color w:val="0070C0"/>
              </w:rPr>
              <w:t>воспользовавшихся правом, предусмотренным постановлением Правительства</w:t>
            </w:r>
            <w:proofErr w:type="gramEnd"/>
            <w:r>
              <w:rPr>
                <w:rFonts w:ascii="Liberation Serif" w:eastAsia="Liberation Serif" w:hAnsi="Liberation Serif" w:cs="Liberation Serif"/>
                <w:color w:val="0070C0"/>
              </w:rPr>
              <w:t xml:space="preserve"> </w:t>
            </w:r>
            <w:proofErr w:type="gramStart"/>
            <w:r>
              <w:rPr>
                <w:rFonts w:ascii="Liberation Serif" w:eastAsia="Liberation Serif" w:hAnsi="Liberation Serif" w:cs="Liberation Serif"/>
                <w:color w:val="0070C0"/>
              </w:rPr>
              <w:t>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Pr>
                <w:rFonts w:ascii="Liberation Serif" w:eastAsia="Liberation Serif" w:hAnsi="Liberation Serif" w:cs="Liberation Serif"/>
                <w:color w:val="000000"/>
              </w:rPr>
              <w:t>).</w:t>
            </w:r>
            <w:proofErr w:type="gramEnd"/>
          </w:p>
        </w:tc>
      </w:tr>
      <w:tr w:rsidR="008D0781">
        <w:tc>
          <w:tcPr>
            <w:tcW w:w="675" w:type="dxa"/>
            <w:tcBorders>
              <w:top w:val="single" w:sz="4" w:space="0" w:color="000000"/>
              <w:left w:val="single" w:sz="4" w:space="0" w:color="000000"/>
              <w:bottom w:val="single" w:sz="4" w:space="0" w:color="000000"/>
              <w:right w:val="single" w:sz="4" w:space="0" w:color="000000"/>
            </w:tcBorders>
          </w:tcPr>
          <w:p w:rsidR="008D0781" w:rsidRDefault="008D0781">
            <w:pPr>
              <w:numPr>
                <w:ilvl w:val="0"/>
                <w:numId w:val="3"/>
              </w:numPr>
              <w:spacing w:after="0"/>
              <w:jc w:val="center"/>
              <w:rPr>
                <w:rFonts w:ascii="Liberation Serif" w:eastAsia="Liberation Serif" w:hAnsi="Liberation Serif" w:cs="Liberation Serif"/>
                <w:b/>
                <w:bCs/>
                <w:color w:val="00B050"/>
              </w:rPr>
            </w:pPr>
          </w:p>
        </w:tc>
        <w:tc>
          <w:tcPr>
            <w:tcW w:w="2127" w:type="dxa"/>
            <w:tcBorders>
              <w:top w:val="single" w:sz="4" w:space="0" w:color="000000"/>
              <w:left w:val="single" w:sz="4" w:space="0" w:color="000000"/>
              <w:bottom w:val="single" w:sz="4" w:space="0" w:color="000000"/>
              <w:right w:val="single" w:sz="4" w:space="0" w:color="000000"/>
            </w:tcBorders>
          </w:tcPr>
          <w:p w:rsidR="008D0781" w:rsidRDefault="00A86623">
            <w:pPr>
              <w:pStyle w:val="aff7"/>
              <w:keepNext/>
              <w:keepLines/>
              <w:widowControl w:val="0"/>
              <w:suppressLineNumbers/>
              <w:spacing w:after="0"/>
              <w:jc w:val="left"/>
              <w:rPr>
                <w:rFonts w:ascii="Liberation Serif" w:hAnsi="Liberation Serif" w:cs="Liberation Serif"/>
              </w:rPr>
            </w:pPr>
            <w:r>
              <w:rPr>
                <w:rFonts w:ascii="Liberation Serif" w:eastAsia="Liberation Serif" w:hAnsi="Liberation Serif" w:cs="Liberation Serif"/>
              </w:rPr>
              <w:t xml:space="preserve">Инструкция по заполнению заявки </w:t>
            </w:r>
            <w:r>
              <w:rPr>
                <w:rFonts w:ascii="Liberation Serif" w:eastAsia="Liberation Serif" w:hAnsi="Liberation Serif" w:cs="Liberation Serif"/>
                <w:bCs/>
              </w:rPr>
              <w:t>(предложения в отношении объекта закупки)</w:t>
            </w:r>
            <w:r>
              <w:rPr>
                <w:rFonts w:ascii="Liberation Serif" w:eastAsia="Liberation Serif" w:hAnsi="Liberation Serif" w:cs="Liberation Serif"/>
              </w:rPr>
              <w:t xml:space="preserve"> на участие в </w:t>
            </w:r>
            <w:r>
              <w:rPr>
                <w:rFonts w:ascii="Liberation Serif" w:eastAsia="Liberation Serif" w:hAnsi="Liberation Serif" w:cs="Liberation Serif"/>
                <w:bCs/>
              </w:rPr>
              <w:t xml:space="preserve">электронном аукционе </w:t>
            </w:r>
          </w:p>
        </w:tc>
        <w:tc>
          <w:tcPr>
            <w:tcW w:w="7513" w:type="dxa"/>
            <w:tcBorders>
              <w:top w:val="single" w:sz="4" w:space="0" w:color="000000"/>
              <w:left w:val="single" w:sz="4" w:space="0" w:color="000000"/>
              <w:bottom w:val="single" w:sz="4" w:space="0" w:color="000000"/>
              <w:right w:val="single" w:sz="4" w:space="0" w:color="000000"/>
            </w:tcBorders>
          </w:tcPr>
          <w:p w:rsidR="008D0781" w:rsidRDefault="00A86623">
            <w:pPr>
              <w:widowControl w:val="0"/>
              <w:spacing w:after="0"/>
              <w:ind w:firstLine="459"/>
              <w:rPr>
                <w:rFonts w:ascii="Liberation Serif" w:hAnsi="Liberation Serif" w:cs="Liberation Serif"/>
              </w:rPr>
            </w:pPr>
            <w:r>
              <w:rPr>
                <w:rFonts w:ascii="Liberation Serif" w:eastAsia="Liberation Serif" w:hAnsi="Liberation Serif" w:cs="Liberation Serif"/>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на участие в закупке.</w:t>
            </w:r>
          </w:p>
          <w:p w:rsidR="008D0781" w:rsidRDefault="00A86623">
            <w:pPr>
              <w:spacing w:after="0"/>
              <w:ind w:firstLine="459"/>
              <w:rPr>
                <w:rFonts w:ascii="Liberation Serif" w:hAnsi="Liberation Serif" w:cs="Liberation Serif"/>
              </w:rPr>
            </w:pPr>
            <w:r>
              <w:rPr>
                <w:rFonts w:ascii="Liberation Serif" w:eastAsia="Liberation Serif" w:hAnsi="Liberation Serif" w:cs="Liberation Serif"/>
              </w:rPr>
              <w:t xml:space="preserve">Сведения, которые содержатся в заявке на участие в </w:t>
            </w:r>
            <w:r>
              <w:rPr>
                <w:rFonts w:ascii="Liberation Serif" w:eastAsia="Liberation Serif" w:hAnsi="Liberation Serif" w:cs="Liberation Serif"/>
                <w:bCs/>
              </w:rPr>
              <w:t>электронном аукционе</w:t>
            </w:r>
            <w:r>
              <w:rPr>
                <w:rFonts w:ascii="Liberation Serif" w:eastAsia="Liberation Serif" w:hAnsi="Liberation Serif" w:cs="Liberation Serif"/>
              </w:rPr>
              <w:t xml:space="preserve"> участника закупки, не должны допускать двусмысленных (неоднозначных) толкований, не должны содержать противоречий,  в заявке на участие в закупке должны содержаться только достоверные сведения по предмету электронного аукциона. </w:t>
            </w:r>
          </w:p>
          <w:p w:rsidR="008D0781" w:rsidRDefault="00A86623">
            <w:pPr>
              <w:spacing w:after="0"/>
              <w:ind w:firstLine="459"/>
              <w:rPr>
                <w:rFonts w:ascii="Liberation Serif" w:hAnsi="Liberation Serif" w:cs="Liberation Serif"/>
              </w:rPr>
            </w:pPr>
            <w:proofErr w:type="gramStart"/>
            <w:r>
              <w:rPr>
                <w:rFonts w:ascii="Liberation Serif" w:eastAsia="Liberation Serif" w:hAnsi="Liberation Serif" w:cs="Liberation Serif"/>
              </w:rPr>
              <w:lastRenderedPageBreak/>
              <w:t>Если в описании объекта закупки содержится указание на недействующие стандарты, технические регламенты, и иные документы, разрабатываемые и применяемые в национальной системе стандартизации, принятые в соответствии с законодательством РФ о стандартизации, то следует считать их замененными на соответствующие действующие стандарты, технические регламенты, документы, разрабатываемые и применяемые в национальной системе стандартизации, принятые в соответствии с законодательством РФ о стандартизации.</w:t>
            </w:r>
            <w:proofErr w:type="gramEnd"/>
          </w:p>
          <w:p w:rsidR="008D0781" w:rsidRDefault="00A86623">
            <w:pPr>
              <w:tabs>
                <w:tab w:val="left" w:pos="492"/>
              </w:tabs>
              <w:spacing w:after="0" w:line="240" w:lineRule="auto"/>
              <w:ind w:left="318"/>
              <w:rPr>
                <w:rFonts w:ascii="Liberation Serif" w:hAnsi="Liberation Serif" w:cs="Liberation Serif"/>
              </w:rPr>
            </w:pPr>
            <w:r>
              <w:rPr>
                <w:rFonts w:ascii="Liberation Serif" w:eastAsia="Liberation Serif" w:hAnsi="Liberation Serif" w:cs="Liberation Serif"/>
                <w:i/>
                <w:u w:val="single"/>
              </w:rPr>
              <w:t>1)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r>
              <w:rPr>
                <w:rFonts w:ascii="Liberation Serif" w:eastAsia="Liberation Serif" w:hAnsi="Liberation Serif" w:cs="Liberation Serif"/>
                <w:i/>
                <w:iCs/>
                <w:u w:val="single"/>
              </w:rPr>
              <w:t>:</w:t>
            </w:r>
          </w:p>
          <w:p w:rsidR="008D0781" w:rsidRPr="00A86623" w:rsidRDefault="00A86623">
            <w:pPr>
              <w:pStyle w:val="18"/>
              <w:pBdr>
                <w:top w:val="none" w:sz="0" w:space="0" w:color="000000"/>
                <w:left w:val="none" w:sz="0" w:space="0" w:color="000000"/>
                <w:bottom w:val="none" w:sz="0" w:space="0" w:color="000000"/>
                <w:right w:val="none" w:sz="0" w:space="0" w:color="000000"/>
              </w:pBdr>
              <w:shd w:val="clear" w:color="auto" w:fill="FFFFFF"/>
              <w:spacing w:after="0" w:line="240" w:lineRule="auto"/>
              <w:ind w:firstLine="425"/>
              <w:rPr>
                <w:rFonts w:ascii="Liberation Serif" w:hAnsi="Liberation Serif" w:cs="Liberation Serif"/>
                <w:highlight w:val="white"/>
                <w:lang w:val="ru-RU"/>
              </w:rPr>
            </w:pPr>
            <w:r>
              <w:rPr>
                <w:rFonts w:ascii="Liberation Serif" w:eastAsia="Liberation Serif" w:hAnsi="Liberation Serif" w:cs="Liberation Serif"/>
                <w:color w:val="000000"/>
                <w:shd w:val="clear" w:color="auto" w:fill="FFFFFF"/>
                <w:lang w:val="ru-RU"/>
              </w:rPr>
              <w:t xml:space="preserve">Информация, определенная настоящим подпунктом, </w:t>
            </w:r>
            <w:r>
              <w:rPr>
                <w:rFonts w:ascii="Liberation Serif" w:eastAsia="Liberation Serif" w:hAnsi="Liberation Serif" w:cs="Liberation Serif"/>
                <w:b/>
                <w:color w:val="000000"/>
                <w:shd w:val="clear" w:color="auto" w:fill="FFFFFF"/>
                <w:lang w:val="ru-RU"/>
              </w:rPr>
              <w:t>не включается</w:t>
            </w:r>
            <w:r>
              <w:rPr>
                <w:rFonts w:ascii="Liberation Serif" w:eastAsia="Liberation Serif" w:hAnsi="Liberation Serif" w:cs="Liberation Serif"/>
                <w:color w:val="000000"/>
                <w:shd w:val="clear" w:color="auto" w:fill="FFFFFF"/>
                <w:lang w:val="ru-RU"/>
              </w:rPr>
              <w:t xml:space="preserve"> в заявку на участие в закупке в</w:t>
            </w:r>
            <w:r>
              <w:rPr>
                <w:rFonts w:ascii="Liberation Serif" w:eastAsia="Liberation Serif" w:hAnsi="Liberation Serif" w:cs="Liberation Serif"/>
                <w:color w:val="000000"/>
                <w:shd w:val="clear" w:color="auto" w:fill="FFFFFF"/>
              </w:rPr>
              <w:t> </w:t>
            </w:r>
            <w:r>
              <w:rPr>
                <w:rFonts w:ascii="Liberation Serif" w:eastAsia="Liberation Serif" w:hAnsi="Liberation Serif" w:cs="Liberation Serif"/>
                <w:color w:val="000000"/>
                <w:shd w:val="clear" w:color="auto" w:fill="FFFFFF"/>
                <w:lang w:val="ru-RU"/>
              </w:rPr>
              <w:t xml:space="preserve">случае включения заказчиком, в соответствии с пунктом 8 части 1 статьи 33 Федерального закона № 44-ФЗ, в описание объекта закупки </w:t>
            </w:r>
            <w:r>
              <w:rPr>
                <w:rFonts w:ascii="Liberation Serif" w:eastAsia="Liberation Serif" w:hAnsi="Liberation Serif" w:cs="Liberation Serif"/>
                <w:b/>
                <w:color w:val="000000"/>
                <w:shd w:val="clear" w:color="auto" w:fill="FFFFFF"/>
                <w:lang w:val="ru-RU"/>
              </w:rPr>
              <w:t>проектной документации,</w:t>
            </w:r>
            <w:r>
              <w:rPr>
                <w:rFonts w:ascii="Liberation Serif" w:eastAsia="Liberation Serif" w:hAnsi="Liberation Serif" w:cs="Liberation Serif"/>
                <w:color w:val="000000"/>
                <w:shd w:val="clear" w:color="auto" w:fill="FFFFFF"/>
              </w:rPr>
              <w:t> </w:t>
            </w:r>
            <w:r>
              <w:rPr>
                <w:rFonts w:ascii="Liberation Serif" w:eastAsia="Liberation Serif" w:hAnsi="Liberation Serif" w:cs="Liberation Serif"/>
                <w:color w:val="000000"/>
                <w:shd w:val="clear" w:color="auto" w:fill="FFFFFF"/>
                <w:lang w:val="ru-RU"/>
              </w:rPr>
              <w:t>или</w:t>
            </w:r>
            <w:r>
              <w:rPr>
                <w:rFonts w:ascii="Liberation Serif" w:eastAsia="Liberation Serif" w:hAnsi="Liberation Serif" w:cs="Liberation Serif"/>
                <w:color w:val="000000"/>
                <w:highlight w:val="white"/>
                <w:shd w:val="clear" w:color="auto" w:fill="FFFFFF"/>
                <w:lang w:val="ru-RU"/>
              </w:rPr>
              <w:t xml:space="preserve"> типовой проектной документации, или сметы на капитальный ремонт объекта капитального строительства. </w:t>
            </w:r>
          </w:p>
          <w:p w:rsidR="008D0781" w:rsidRDefault="00A86623">
            <w:pPr>
              <w:pStyle w:val="18"/>
              <w:pBdr>
                <w:top w:val="none" w:sz="0" w:space="0" w:color="000000"/>
                <w:left w:val="none" w:sz="0" w:space="0" w:color="000000"/>
                <w:bottom w:val="none" w:sz="0" w:space="0" w:color="000000"/>
                <w:right w:val="none" w:sz="0" w:space="0" w:color="000000"/>
              </w:pBdr>
              <w:shd w:val="clear" w:color="auto" w:fill="FFFFFF"/>
              <w:spacing w:after="0" w:line="240" w:lineRule="auto"/>
              <w:ind w:firstLine="425"/>
              <w:rPr>
                <w:rFonts w:ascii="Liberation Serif" w:eastAsia="Liberation Serif" w:hAnsi="Liberation Serif" w:cs="Liberation Serif"/>
                <w:color w:val="000000"/>
                <w:highlight w:val="white"/>
                <w:lang w:val="ru-RU"/>
              </w:rPr>
            </w:pPr>
            <w:r>
              <w:rPr>
                <w:rFonts w:ascii="Liberation Serif" w:eastAsia="Liberation Serif" w:hAnsi="Liberation Serif" w:cs="Liberation Serif"/>
                <w:color w:val="000000"/>
                <w:highlight w:val="white"/>
                <w:shd w:val="clear" w:color="auto" w:fill="FFFFFF"/>
                <w:lang w:val="ru-RU"/>
              </w:rPr>
              <w:t>Указание товарного знака (при наличии).</w:t>
            </w:r>
          </w:p>
          <w:p w:rsidR="008D0781" w:rsidRPr="00A86623" w:rsidRDefault="00A86623">
            <w:pPr>
              <w:pStyle w:val="18"/>
              <w:pBdr>
                <w:top w:val="none" w:sz="0" w:space="0" w:color="000000"/>
                <w:left w:val="none" w:sz="0" w:space="0" w:color="000000"/>
                <w:bottom w:val="none" w:sz="0" w:space="0" w:color="000000"/>
                <w:right w:val="none" w:sz="0" w:space="0" w:color="000000"/>
              </w:pBdr>
              <w:shd w:val="clear" w:color="auto" w:fill="FFFFFF"/>
              <w:spacing w:after="0" w:line="240" w:lineRule="auto"/>
              <w:ind w:firstLine="425"/>
              <w:rPr>
                <w:rFonts w:ascii="Liberation Serif" w:hAnsi="Liberation Serif" w:cs="Liberation Serif"/>
                <w:strike/>
                <w:highlight w:val="white"/>
                <w:lang w:val="ru-RU"/>
              </w:rPr>
            </w:pPr>
            <w:r w:rsidRPr="00A86623">
              <w:rPr>
                <w:rFonts w:ascii="Liberation Serif" w:eastAsia="Liberation Serif" w:hAnsi="Liberation Serif" w:cs="Liberation Serif"/>
                <w:highlight w:val="white"/>
                <w:lang w:val="ru-RU"/>
              </w:rPr>
              <w:t xml:space="preserve">Показатели </w:t>
            </w:r>
            <w:r>
              <w:rPr>
                <w:rFonts w:ascii="Liberation Serif" w:eastAsia="Liberation Serif" w:hAnsi="Liberation Serif" w:cs="Liberation Serif"/>
                <w:color w:val="000000"/>
                <w:highlight w:val="white"/>
                <w:shd w:val="clear" w:color="auto" w:fill="FFFFFF"/>
                <w:lang w:val="ru-RU"/>
              </w:rPr>
              <w:t xml:space="preserve">товара </w:t>
            </w:r>
            <w:proofErr w:type="gramStart"/>
            <w:r>
              <w:rPr>
                <w:rFonts w:ascii="Liberation Serif" w:eastAsia="Liberation Serif" w:hAnsi="Liberation Serif" w:cs="Liberation Serif"/>
                <w:color w:val="000000"/>
                <w:highlight w:val="white"/>
                <w:shd w:val="clear" w:color="auto" w:fill="FFFFFF"/>
                <w:lang w:val="ru-RU"/>
              </w:rPr>
              <w:t xml:space="preserve">в соответствии с </w:t>
            </w:r>
            <w:r w:rsidRPr="00A86623">
              <w:rPr>
                <w:rFonts w:ascii="Liberation Serif" w:eastAsia="Liberation Serif" w:hAnsi="Liberation Serif" w:cs="Liberation Serif"/>
                <w:color w:val="000000"/>
                <w:highlight w:val="white"/>
                <w:lang w:val="ru-RU"/>
              </w:rPr>
              <w:t>инструкцией указанной в извещении по заполнению характеристик в заявке</w:t>
            </w:r>
            <w:proofErr w:type="gramEnd"/>
            <w:r w:rsidRPr="00A86623">
              <w:rPr>
                <w:rFonts w:ascii="Liberation Serif" w:eastAsia="Liberation Serif" w:hAnsi="Liberation Serif" w:cs="Liberation Serif"/>
                <w:highlight w:val="white"/>
                <w:lang w:val="ru-RU"/>
              </w:rPr>
              <w:t xml:space="preserve">. Данная информация </w:t>
            </w:r>
            <w:proofErr w:type="gramStart"/>
            <w:r w:rsidRPr="00A86623">
              <w:rPr>
                <w:rFonts w:ascii="Liberation Serif" w:eastAsia="Liberation Serif" w:hAnsi="Liberation Serif" w:cs="Liberation Serif"/>
                <w:highlight w:val="white"/>
                <w:lang w:val="ru-RU"/>
              </w:rPr>
              <w:t>может</w:t>
            </w:r>
            <w:proofErr w:type="gramEnd"/>
            <w:r w:rsidRPr="00A86623">
              <w:rPr>
                <w:rFonts w:ascii="Liberation Serif" w:eastAsia="Liberation Serif" w:hAnsi="Liberation Serif" w:cs="Liberation Serif"/>
                <w:highlight w:val="white"/>
                <w:lang w:val="ru-RU"/>
              </w:rPr>
              <w:t xml:space="preserve"> не включатся в заявку </w:t>
            </w:r>
            <w:r w:rsidRPr="00A86623">
              <w:rPr>
                <w:rFonts w:ascii="Liberation Serif" w:eastAsia="Liberation Serif" w:hAnsi="Liberation Serif" w:cs="Liberation Serif"/>
                <w:color w:val="000000"/>
                <w:highlight w:val="white"/>
                <w:lang w:val="ru-RU"/>
              </w:rPr>
              <w:t>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же товарным знаком.</w:t>
            </w:r>
          </w:p>
          <w:p w:rsidR="008D0781" w:rsidRPr="00A86623" w:rsidRDefault="00A86623">
            <w:pPr>
              <w:pStyle w:val="18"/>
              <w:pBdr>
                <w:top w:val="none" w:sz="0" w:space="0" w:color="000000"/>
                <w:left w:val="none" w:sz="0" w:space="0" w:color="000000"/>
                <w:bottom w:val="none" w:sz="0" w:space="0" w:color="000000"/>
                <w:right w:val="none" w:sz="0" w:space="0" w:color="000000"/>
              </w:pBdr>
              <w:shd w:val="clear" w:color="auto" w:fill="FFFFFF"/>
              <w:spacing w:after="0" w:line="240" w:lineRule="auto"/>
              <w:ind w:firstLine="425"/>
              <w:rPr>
                <w:rFonts w:ascii="Liberation Serif" w:hAnsi="Liberation Serif" w:cs="Liberation Serif"/>
                <w:highlight w:val="white"/>
                <w:lang w:val="ru-RU"/>
              </w:rPr>
            </w:pPr>
            <w:r>
              <w:rPr>
                <w:rFonts w:ascii="Liberation Serif" w:eastAsia="Liberation Serif" w:hAnsi="Liberation Serif" w:cs="Liberation Serif"/>
                <w:color w:val="000000"/>
                <w:highlight w:val="white"/>
                <w:shd w:val="clear" w:color="auto" w:fill="FFFFFF"/>
                <w:lang w:val="ru-RU"/>
              </w:rPr>
              <w:t>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в закупке</w:t>
            </w:r>
            <w:proofErr w:type="gramStart"/>
            <w:r>
              <w:rPr>
                <w:rFonts w:ascii="Liberation Serif" w:eastAsia="Liberation Serif" w:hAnsi="Liberation Serif" w:cs="Liberation Serif"/>
                <w:color w:val="000000"/>
                <w:highlight w:val="white"/>
                <w:shd w:val="clear" w:color="auto" w:fill="FFFFFF"/>
                <w:lang w:val="ru-RU"/>
              </w:rPr>
              <w:t xml:space="preserve"> ,</w:t>
            </w:r>
            <w:proofErr w:type="gramEnd"/>
            <w:r>
              <w:rPr>
                <w:rFonts w:ascii="Liberation Serif" w:eastAsia="Liberation Serif" w:hAnsi="Liberation Serif" w:cs="Liberation Serif"/>
                <w:color w:val="000000"/>
                <w:highlight w:val="white"/>
                <w:shd w:val="clear" w:color="auto" w:fill="FFFFFF"/>
                <w:lang w:val="ru-RU"/>
              </w:rPr>
              <w:t xml:space="preserve"> несет участник закупки.</w:t>
            </w:r>
          </w:p>
          <w:p w:rsidR="008D0781" w:rsidRDefault="00A86623">
            <w:pPr>
              <w:spacing w:after="0"/>
              <w:ind w:left="318"/>
              <w:rPr>
                <w:rFonts w:ascii="Liberation Serif" w:hAnsi="Liberation Serif" w:cs="Liberation Serif"/>
              </w:rPr>
            </w:pPr>
            <w:r>
              <w:rPr>
                <w:rFonts w:ascii="Liberation Serif" w:eastAsia="Liberation Serif" w:hAnsi="Liberation Serif" w:cs="Liberation Serif"/>
                <w:iCs/>
                <w:highlight w:val="white"/>
                <w:u w:val="single"/>
              </w:rPr>
              <w:t>2) Наименование страны происхождения товара</w:t>
            </w:r>
            <w:r>
              <w:rPr>
                <w:rFonts w:ascii="Liberation Serif" w:eastAsia="Liberation Serif" w:hAnsi="Liberation Serif" w:cs="Liberation Serif"/>
                <w:color w:val="00B050"/>
                <w:highlight w:val="white"/>
                <w:u w:val="single"/>
              </w:rPr>
              <w:t xml:space="preserve"> </w:t>
            </w:r>
            <w:r>
              <w:rPr>
                <w:rFonts w:ascii="Liberation Serif" w:eastAsia="Liberation Serif" w:hAnsi="Liberation Serif" w:cs="Liberation Serif"/>
                <w:iCs/>
                <w:highlight w:val="white"/>
                <w:u w:val="single"/>
              </w:rPr>
              <w:t>в с</w:t>
            </w:r>
            <w:r>
              <w:rPr>
                <w:rFonts w:ascii="Liberation Serif" w:eastAsia="Liberation Serif" w:hAnsi="Liberation Serif" w:cs="Liberation Serif"/>
                <w:iCs/>
                <w:u w:val="single"/>
              </w:rPr>
              <w:t>оответствии с общероссийским классификатором, используемым для идентификации стран мира:</w:t>
            </w:r>
          </w:p>
          <w:p w:rsidR="008D0781" w:rsidRDefault="00A86623">
            <w:pPr>
              <w:spacing w:after="0"/>
              <w:ind w:firstLine="459"/>
              <w:rPr>
                <w:rFonts w:ascii="Liberation Serif" w:hAnsi="Liberation Serif" w:cs="Liberation Serif"/>
              </w:rPr>
            </w:pPr>
            <w:r>
              <w:rPr>
                <w:rFonts w:ascii="Liberation Serif" w:eastAsia="Liberation Serif" w:hAnsi="Liberation Serif" w:cs="Liberation Serif"/>
              </w:rPr>
              <w:t xml:space="preserve">Наименование страны происхождения товаров участник закупки указывает в соответствии с Общероссийским классификатором стран мира OK (MK (ИСО 3166) 004-97) 025-2001. </w:t>
            </w:r>
          </w:p>
          <w:p w:rsidR="008D0781" w:rsidRDefault="00A86623">
            <w:pPr>
              <w:widowControl w:val="0"/>
              <w:spacing w:after="0"/>
              <w:ind w:firstLine="459"/>
              <w:rPr>
                <w:rFonts w:ascii="Liberation Serif" w:hAnsi="Liberation Serif" w:cs="Liberation Serif"/>
              </w:rPr>
            </w:pPr>
            <w:proofErr w:type="gramStart"/>
            <w:r>
              <w:rPr>
                <w:rFonts w:ascii="Liberation Serif" w:eastAsia="Liberation Serif" w:hAnsi="Liberation Serif" w:cs="Liberation Serif"/>
              </w:rPr>
              <w:t>При закупке медицинских изделий или лекарственных препаратов наименование страны (стран) происхождения товара указывается в соответствии с регистрационным удостоверением на соответствующие медицинское изделие или лекарственный препарат.</w:t>
            </w:r>
            <w:proofErr w:type="gramEnd"/>
          </w:p>
        </w:tc>
      </w:tr>
    </w:tbl>
    <w:p w:rsidR="002E048D" w:rsidRDefault="002E048D"/>
    <w:sectPr w:rsidR="002E048D">
      <w:footerReference w:type="default" r:id="rId8"/>
      <w:footerReference w:type="first" r:id="rId9"/>
      <w:pgSz w:w="11906" w:h="16838"/>
      <w:pgMar w:top="902" w:right="567" w:bottom="765" w:left="1134" w:header="709" w:footer="709"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781" w:rsidRDefault="00A86623">
      <w:pPr>
        <w:spacing w:after="0" w:line="240" w:lineRule="auto"/>
      </w:pPr>
      <w:r>
        <w:separator/>
      </w:r>
    </w:p>
  </w:endnote>
  <w:endnote w:type="continuationSeparator" w:id="0">
    <w:p w:rsidR="008D0781" w:rsidRDefault="00A8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81" w:rsidRDefault="00A86623">
    <w:pPr>
      <w:pStyle w:val="ac"/>
      <w:ind w:right="360"/>
    </w:pPr>
    <w:r>
      <w:rPr>
        <w:noProof/>
        <w:lang w:eastAsia="ru-RU"/>
      </w:rPr>
      <mc:AlternateContent>
        <mc:Choice Requires="wps">
          <w:drawing>
            <wp:anchor distT="0" distB="0" distL="0" distR="0" simplePos="0" relativeHeight="524288" behindDoc="0" locked="0" layoutInCell="1" allowOverlap="1">
              <wp:simplePos x="0" y="0"/>
              <wp:positionH relativeFrom="page">
                <wp:posOffset>7200265</wp:posOffset>
              </wp:positionH>
              <wp:positionV relativeFrom="paragraph">
                <wp:posOffset>635</wp:posOffset>
              </wp:positionV>
              <wp:extent cx="74295" cy="158750"/>
              <wp:effectExtent l="0" t="0" r="0" b="0"/>
              <wp:wrapSquare wrapText="bothSides"/>
              <wp:docPr id="1" name=""/>
              <wp:cNvGraphicFramePr/>
              <a:graphic xmlns:a="http://schemas.openxmlformats.org/drawingml/2006/main">
                <a:graphicData uri="http://schemas.microsoft.com/office/word/2010/wordprocessingShape">
                  <wps:wsp>
                    <wps:cNvSpPr txBox="1"/>
                    <wps:spPr bwMode="auto">
                      <a:xfrm>
                        <a:off x="0" y="0"/>
                        <a:ext cx="74295" cy="158750"/>
                      </a:xfrm>
                      <a:prstGeom prst="rect">
                        <a:avLst/>
                      </a:prstGeom>
                      <a:solidFill>
                        <a:srgbClr val="FFFFFF">
                          <a:alpha val="0"/>
                        </a:srgbClr>
                      </a:solidFill>
                      <a:ln>
                        <a:noFill/>
                      </a:ln>
                    </wps:spPr>
                    <wps:txbx>
                      <w:txbxContent>
                        <w:p w:rsidR="008D0781" w:rsidRDefault="00A86623">
                          <w:pPr>
                            <w:pStyle w:val="ac"/>
                          </w:pPr>
                          <w:r>
                            <w:rPr>
                              <w:rStyle w:val="af8"/>
                            </w:rPr>
                            <w:fldChar w:fldCharType="begin"/>
                          </w:r>
                          <w:r>
                            <w:rPr>
                              <w:rStyle w:val="af8"/>
                            </w:rPr>
                            <w:instrText xml:space="preserve"> PAGE </w:instrText>
                          </w:r>
                          <w:r>
                            <w:rPr>
                              <w:rStyle w:val="af8"/>
                            </w:rPr>
                            <w:fldChar w:fldCharType="separate"/>
                          </w:r>
                          <w:r w:rsidR="007A64EB">
                            <w:rPr>
                              <w:rStyle w:val="af8"/>
                              <w:noProof/>
                            </w:rPr>
                            <w:t>4</w:t>
                          </w:r>
                          <w:r>
                            <w:rPr>
                              <w:rStyle w:val="af8"/>
                            </w:rPr>
                            <w:fldChar w:fldCharType="end"/>
                          </w:r>
                        </w:p>
                        <w:p w:rsidR="008D0781" w:rsidRDefault="008D0781"/>
                      </w:txbxContent>
                    </wps:txbx>
                    <wps:bodyPr wrap="square" lIns="1905" tIns="1905" rIns="1905" bIns="1905" upright="1"/>
                  </wps:wsp>
                </a:graphicData>
              </a:graphic>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566.95pt;margin-top:.05pt;width:5.85pt;height:12.5pt;z-index:524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" stroked="f">
              <v:fill opacity="0"/>
              <v:textbox inset=".15pt,.15pt,.15pt,.15pt">
                <w:txbxContent>
                  <w:p w:rsidR="008D0781" w:rsidRDefault="00A86623">
                    <w:pPr>
                      <w:pStyle w:val="ac"/>
                    </w:pPr>
                    <w:r>
                      <w:rPr>
                        <w:rStyle w:val="af8"/>
                      </w:rPr>
                      <w:fldChar w:fldCharType="begin"/>
                    </w:r>
                    <w:r>
                      <w:rPr>
                        <w:rStyle w:val="af8"/>
                      </w:rPr>
                      <w:instrText xml:space="preserve"> PAGE </w:instrText>
                    </w:r>
                    <w:r>
                      <w:rPr>
                        <w:rStyle w:val="af8"/>
                      </w:rPr>
                      <w:fldChar w:fldCharType="separate"/>
                    </w:r>
                    <w:r w:rsidR="007A64EB">
                      <w:rPr>
                        <w:rStyle w:val="af8"/>
                        <w:noProof/>
                      </w:rPr>
                      <w:t>4</w:t>
                    </w:r>
                    <w:r>
                      <w:rPr>
                        <w:rStyle w:val="af8"/>
                      </w:rPr>
                      <w:fldChar w:fldCharType="end"/>
                    </w:r>
                  </w:p>
                  <w:p w:rsidR="008D0781" w:rsidRDefault="008D0781"/>
                </w:txbxContent>
              </v:textbox>
              <w10:wrap type="square"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81" w:rsidRDefault="008D078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781" w:rsidRDefault="00A86623">
      <w:pPr>
        <w:spacing w:after="0" w:line="240" w:lineRule="auto"/>
      </w:pPr>
      <w:r>
        <w:separator/>
      </w:r>
    </w:p>
  </w:footnote>
  <w:footnote w:type="continuationSeparator" w:id="0">
    <w:p w:rsidR="008D0781" w:rsidRDefault="00A866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5EB0"/>
    <w:multiLevelType w:val="hybridMultilevel"/>
    <w:tmpl w:val="914A45C4"/>
    <w:lvl w:ilvl="0" w:tplc="04904528">
      <w:start w:val="1"/>
      <w:numFmt w:val="bullet"/>
      <w:pStyle w:val="2"/>
      <w:lvlText w:val=""/>
      <w:lvlJc w:val="left"/>
      <w:pPr>
        <w:tabs>
          <w:tab w:val="num" w:pos="643"/>
        </w:tabs>
        <w:ind w:left="643" w:hanging="360"/>
      </w:pPr>
      <w:rPr>
        <w:rFonts w:ascii="Symbol" w:hAnsi="Symbol"/>
      </w:rPr>
    </w:lvl>
    <w:lvl w:ilvl="1" w:tplc="7B88AF54">
      <w:start w:val="1"/>
      <w:numFmt w:val="bullet"/>
      <w:lvlText w:val="o"/>
      <w:lvlJc w:val="left"/>
      <w:pPr>
        <w:ind w:left="1440" w:hanging="360"/>
      </w:pPr>
      <w:rPr>
        <w:rFonts w:ascii="Courier New" w:eastAsia="Courier New" w:hAnsi="Courier New" w:cs="Courier New" w:hint="default"/>
      </w:rPr>
    </w:lvl>
    <w:lvl w:ilvl="2" w:tplc="9F227B4E">
      <w:start w:val="1"/>
      <w:numFmt w:val="bullet"/>
      <w:lvlText w:val="§"/>
      <w:lvlJc w:val="left"/>
      <w:pPr>
        <w:ind w:left="2160" w:hanging="360"/>
      </w:pPr>
      <w:rPr>
        <w:rFonts w:ascii="Wingdings" w:eastAsia="Wingdings" w:hAnsi="Wingdings" w:cs="Wingdings" w:hint="default"/>
      </w:rPr>
    </w:lvl>
    <w:lvl w:ilvl="3" w:tplc="D9B0C67A">
      <w:start w:val="1"/>
      <w:numFmt w:val="bullet"/>
      <w:lvlText w:val="·"/>
      <w:lvlJc w:val="left"/>
      <w:pPr>
        <w:ind w:left="2880" w:hanging="360"/>
      </w:pPr>
      <w:rPr>
        <w:rFonts w:ascii="Symbol" w:eastAsia="Symbol" w:hAnsi="Symbol" w:cs="Symbol" w:hint="default"/>
      </w:rPr>
    </w:lvl>
    <w:lvl w:ilvl="4" w:tplc="B9F6A416">
      <w:start w:val="1"/>
      <w:numFmt w:val="bullet"/>
      <w:lvlText w:val="o"/>
      <w:lvlJc w:val="left"/>
      <w:pPr>
        <w:ind w:left="3600" w:hanging="360"/>
      </w:pPr>
      <w:rPr>
        <w:rFonts w:ascii="Courier New" w:eastAsia="Courier New" w:hAnsi="Courier New" w:cs="Courier New" w:hint="default"/>
      </w:rPr>
    </w:lvl>
    <w:lvl w:ilvl="5" w:tplc="8CDEBBEC">
      <w:start w:val="1"/>
      <w:numFmt w:val="bullet"/>
      <w:lvlText w:val="§"/>
      <w:lvlJc w:val="left"/>
      <w:pPr>
        <w:ind w:left="4320" w:hanging="360"/>
      </w:pPr>
      <w:rPr>
        <w:rFonts w:ascii="Wingdings" w:eastAsia="Wingdings" w:hAnsi="Wingdings" w:cs="Wingdings" w:hint="default"/>
      </w:rPr>
    </w:lvl>
    <w:lvl w:ilvl="6" w:tplc="E50817C8">
      <w:start w:val="1"/>
      <w:numFmt w:val="bullet"/>
      <w:lvlText w:val="·"/>
      <w:lvlJc w:val="left"/>
      <w:pPr>
        <w:ind w:left="5040" w:hanging="360"/>
      </w:pPr>
      <w:rPr>
        <w:rFonts w:ascii="Symbol" w:eastAsia="Symbol" w:hAnsi="Symbol" w:cs="Symbol" w:hint="default"/>
      </w:rPr>
    </w:lvl>
    <w:lvl w:ilvl="7" w:tplc="C32AB074">
      <w:start w:val="1"/>
      <w:numFmt w:val="bullet"/>
      <w:lvlText w:val="o"/>
      <w:lvlJc w:val="left"/>
      <w:pPr>
        <w:ind w:left="5760" w:hanging="360"/>
      </w:pPr>
      <w:rPr>
        <w:rFonts w:ascii="Courier New" w:eastAsia="Courier New" w:hAnsi="Courier New" w:cs="Courier New" w:hint="default"/>
      </w:rPr>
    </w:lvl>
    <w:lvl w:ilvl="8" w:tplc="FCA62C30">
      <w:start w:val="1"/>
      <w:numFmt w:val="bullet"/>
      <w:lvlText w:val="§"/>
      <w:lvlJc w:val="left"/>
      <w:pPr>
        <w:ind w:left="6480" w:hanging="360"/>
      </w:pPr>
      <w:rPr>
        <w:rFonts w:ascii="Wingdings" w:eastAsia="Wingdings" w:hAnsi="Wingdings" w:cs="Wingdings" w:hint="default"/>
      </w:rPr>
    </w:lvl>
  </w:abstractNum>
  <w:abstractNum w:abstractNumId="1">
    <w:nsid w:val="2B860116"/>
    <w:multiLevelType w:val="multilevel"/>
    <w:tmpl w:val="D3AC1064"/>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227"/>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41F10D8C"/>
    <w:multiLevelType w:val="hybridMultilevel"/>
    <w:tmpl w:val="EBEC84AA"/>
    <w:lvl w:ilvl="0" w:tplc="EB5EFDC8">
      <w:start w:val="1"/>
      <w:numFmt w:val="decimal"/>
      <w:lvlText w:val="%1)"/>
      <w:lvlJc w:val="left"/>
      <w:pPr>
        <w:tabs>
          <w:tab w:val="num" w:pos="0"/>
        </w:tabs>
        <w:ind w:left="678" w:hanging="360"/>
      </w:pPr>
      <w:rPr>
        <w:rFonts w:ascii="PT Astra Serif" w:hAnsi="PT Astra Serif"/>
        <w:i/>
        <w:iCs/>
      </w:rPr>
    </w:lvl>
    <w:lvl w:ilvl="1" w:tplc="9BCA0BFC">
      <w:start w:val="1"/>
      <w:numFmt w:val="bullet"/>
      <w:lvlText w:val="o"/>
      <w:lvlJc w:val="left"/>
      <w:pPr>
        <w:ind w:left="1440" w:hanging="360"/>
      </w:pPr>
      <w:rPr>
        <w:rFonts w:ascii="Courier New" w:eastAsia="Courier New" w:hAnsi="Courier New" w:cs="Courier New" w:hint="default"/>
      </w:rPr>
    </w:lvl>
    <w:lvl w:ilvl="2" w:tplc="111CADA6">
      <w:start w:val="1"/>
      <w:numFmt w:val="bullet"/>
      <w:lvlText w:val="§"/>
      <w:lvlJc w:val="left"/>
      <w:pPr>
        <w:ind w:left="2160" w:hanging="360"/>
      </w:pPr>
      <w:rPr>
        <w:rFonts w:ascii="Wingdings" w:eastAsia="Wingdings" w:hAnsi="Wingdings" w:cs="Wingdings" w:hint="default"/>
      </w:rPr>
    </w:lvl>
    <w:lvl w:ilvl="3" w:tplc="6A022B24">
      <w:start w:val="1"/>
      <w:numFmt w:val="bullet"/>
      <w:lvlText w:val="·"/>
      <w:lvlJc w:val="left"/>
      <w:pPr>
        <w:ind w:left="2880" w:hanging="360"/>
      </w:pPr>
      <w:rPr>
        <w:rFonts w:ascii="Symbol" w:eastAsia="Symbol" w:hAnsi="Symbol" w:cs="Symbol" w:hint="default"/>
      </w:rPr>
    </w:lvl>
    <w:lvl w:ilvl="4" w:tplc="8D241E40">
      <w:start w:val="1"/>
      <w:numFmt w:val="bullet"/>
      <w:lvlText w:val="o"/>
      <w:lvlJc w:val="left"/>
      <w:pPr>
        <w:ind w:left="3600" w:hanging="360"/>
      </w:pPr>
      <w:rPr>
        <w:rFonts w:ascii="Courier New" w:eastAsia="Courier New" w:hAnsi="Courier New" w:cs="Courier New" w:hint="default"/>
      </w:rPr>
    </w:lvl>
    <w:lvl w:ilvl="5" w:tplc="EB246920">
      <w:start w:val="1"/>
      <w:numFmt w:val="bullet"/>
      <w:lvlText w:val="§"/>
      <w:lvlJc w:val="left"/>
      <w:pPr>
        <w:ind w:left="4320" w:hanging="360"/>
      </w:pPr>
      <w:rPr>
        <w:rFonts w:ascii="Wingdings" w:eastAsia="Wingdings" w:hAnsi="Wingdings" w:cs="Wingdings" w:hint="default"/>
      </w:rPr>
    </w:lvl>
    <w:lvl w:ilvl="6" w:tplc="5952041C">
      <w:start w:val="1"/>
      <w:numFmt w:val="bullet"/>
      <w:lvlText w:val="·"/>
      <w:lvlJc w:val="left"/>
      <w:pPr>
        <w:ind w:left="5040" w:hanging="360"/>
      </w:pPr>
      <w:rPr>
        <w:rFonts w:ascii="Symbol" w:eastAsia="Symbol" w:hAnsi="Symbol" w:cs="Symbol" w:hint="default"/>
      </w:rPr>
    </w:lvl>
    <w:lvl w:ilvl="7" w:tplc="0302E2C2">
      <w:start w:val="1"/>
      <w:numFmt w:val="bullet"/>
      <w:lvlText w:val="o"/>
      <w:lvlJc w:val="left"/>
      <w:pPr>
        <w:ind w:left="5760" w:hanging="360"/>
      </w:pPr>
      <w:rPr>
        <w:rFonts w:ascii="Courier New" w:eastAsia="Courier New" w:hAnsi="Courier New" w:cs="Courier New" w:hint="default"/>
      </w:rPr>
    </w:lvl>
    <w:lvl w:ilvl="8" w:tplc="E7DC856E">
      <w:start w:val="1"/>
      <w:numFmt w:val="bullet"/>
      <w:lvlText w:val="§"/>
      <w:lvlJc w:val="left"/>
      <w:pPr>
        <w:ind w:left="6480" w:hanging="360"/>
      </w:pPr>
      <w:rPr>
        <w:rFonts w:ascii="Wingdings" w:eastAsia="Wingdings" w:hAnsi="Wingdings" w:cs="Wingdings" w:hint="default"/>
      </w:rPr>
    </w:lvl>
  </w:abstractNum>
  <w:abstractNum w:abstractNumId="3">
    <w:nsid w:val="42626E58"/>
    <w:multiLevelType w:val="multilevel"/>
    <w:tmpl w:val="396AF8E2"/>
    <w:lvl w:ilvl="0">
      <w:start w:val="1"/>
      <w:numFmt w:val="decimal"/>
      <w:lvlText w:val="%1."/>
      <w:lvlJc w:val="left"/>
      <w:pPr>
        <w:tabs>
          <w:tab w:val="num" w:pos="432"/>
        </w:tabs>
        <w:ind w:left="432" w:hanging="432"/>
      </w:pPr>
      <w:rPr>
        <w:rFonts w:ascii="Times New Roman" w:hAnsi="Times New Roman"/>
        <w:b w:val="0"/>
        <w:color w:val="000000" w:themeColor="text1"/>
        <w:sz w:val="22"/>
        <w:szCs w:val="22"/>
      </w:r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170"/>
        </w:tabs>
        <w:ind w:left="720" w:hanging="720"/>
      </w:pPr>
      <w:rPr>
        <w:rFonts w:ascii="Times New Roman" w:hAnsi="Times New Roman"/>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459C387B"/>
    <w:multiLevelType w:val="multilevel"/>
    <w:tmpl w:val="9290193C"/>
    <w:lvl w:ilvl="0">
      <w:start w:val="1"/>
      <w:numFmt w:val="decimal"/>
      <w:pStyle w:val="10"/>
      <w:lvlText w:val="%1."/>
      <w:lvlJc w:val="left"/>
      <w:pPr>
        <w:tabs>
          <w:tab w:val="num" w:pos="716"/>
        </w:tabs>
        <w:ind w:left="716" w:hanging="432"/>
      </w:pPr>
      <w:rPr>
        <w:rFonts w:ascii="Times New Roman" w:hAnsi="Times New Roman"/>
        <w:b w:val="0"/>
        <w:sz w:val="22"/>
        <w:szCs w:val="22"/>
      </w:rPr>
    </w:lvl>
    <w:lvl w:ilvl="1">
      <w:start w:val="1"/>
      <w:numFmt w:val="decimal"/>
      <w:pStyle w:val="20"/>
      <w:lvlText w:val="%1.%2."/>
      <w:lvlJc w:val="left"/>
      <w:pPr>
        <w:tabs>
          <w:tab w:val="num" w:pos="860"/>
        </w:tabs>
        <w:ind w:left="860" w:hanging="576"/>
      </w:pPr>
    </w:lvl>
    <w:lvl w:ilvl="2">
      <w:start w:val="1"/>
      <w:numFmt w:val="decimal"/>
      <w:pStyle w:val="3"/>
      <w:lvlText w:val="%1.%2.%3."/>
      <w:lvlJc w:val="left"/>
      <w:pPr>
        <w:tabs>
          <w:tab w:val="num" w:pos="454"/>
        </w:tabs>
        <w:ind w:left="1004" w:hanging="720"/>
      </w:pPr>
      <w:rPr>
        <w:rFonts w:ascii="Times New Roman" w:hAnsi="Times New Roman"/>
        <w:b w:val="0"/>
        <w:bCs w:val="0"/>
        <w:i w:val="0"/>
        <w:iCs w:val="0"/>
        <w:sz w:val="26"/>
        <w:szCs w:val="26"/>
      </w:r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5">
    <w:nsid w:val="61A53DF5"/>
    <w:multiLevelType w:val="hybridMultilevel"/>
    <w:tmpl w:val="5B16D54A"/>
    <w:lvl w:ilvl="0" w:tplc="14BA7D3A">
      <w:start w:val="1"/>
      <w:numFmt w:val="decimal"/>
      <w:lvlText w:val="%1)"/>
      <w:lvlJc w:val="left"/>
      <w:pPr>
        <w:tabs>
          <w:tab w:val="num" w:pos="0"/>
        </w:tabs>
        <w:ind w:left="720" w:hanging="360"/>
      </w:pPr>
      <w:rPr>
        <w:rFonts w:ascii="PT Astra Serif" w:hAnsi="PT Astra Serif"/>
      </w:rPr>
    </w:lvl>
    <w:lvl w:ilvl="1" w:tplc="899830E6">
      <w:start w:val="1"/>
      <w:numFmt w:val="bullet"/>
      <w:lvlText w:val="o"/>
      <w:lvlJc w:val="left"/>
      <w:pPr>
        <w:ind w:left="1440" w:hanging="360"/>
      </w:pPr>
      <w:rPr>
        <w:rFonts w:ascii="Courier New" w:eastAsia="Courier New" w:hAnsi="Courier New" w:cs="Courier New" w:hint="default"/>
      </w:rPr>
    </w:lvl>
    <w:lvl w:ilvl="2" w:tplc="356CB6DE">
      <w:start w:val="1"/>
      <w:numFmt w:val="bullet"/>
      <w:lvlText w:val="§"/>
      <w:lvlJc w:val="left"/>
      <w:pPr>
        <w:ind w:left="2160" w:hanging="360"/>
      </w:pPr>
      <w:rPr>
        <w:rFonts w:ascii="Wingdings" w:eastAsia="Wingdings" w:hAnsi="Wingdings" w:cs="Wingdings" w:hint="default"/>
      </w:rPr>
    </w:lvl>
    <w:lvl w:ilvl="3" w:tplc="D34A778A">
      <w:start w:val="1"/>
      <w:numFmt w:val="bullet"/>
      <w:lvlText w:val="·"/>
      <w:lvlJc w:val="left"/>
      <w:pPr>
        <w:ind w:left="2880" w:hanging="360"/>
      </w:pPr>
      <w:rPr>
        <w:rFonts w:ascii="Symbol" w:eastAsia="Symbol" w:hAnsi="Symbol" w:cs="Symbol" w:hint="default"/>
      </w:rPr>
    </w:lvl>
    <w:lvl w:ilvl="4" w:tplc="472A9D40">
      <w:start w:val="1"/>
      <w:numFmt w:val="bullet"/>
      <w:lvlText w:val="o"/>
      <w:lvlJc w:val="left"/>
      <w:pPr>
        <w:ind w:left="3600" w:hanging="360"/>
      </w:pPr>
      <w:rPr>
        <w:rFonts w:ascii="Courier New" w:eastAsia="Courier New" w:hAnsi="Courier New" w:cs="Courier New" w:hint="default"/>
      </w:rPr>
    </w:lvl>
    <w:lvl w:ilvl="5" w:tplc="0E703CBA">
      <w:start w:val="1"/>
      <w:numFmt w:val="bullet"/>
      <w:lvlText w:val="§"/>
      <w:lvlJc w:val="left"/>
      <w:pPr>
        <w:ind w:left="4320" w:hanging="360"/>
      </w:pPr>
      <w:rPr>
        <w:rFonts w:ascii="Wingdings" w:eastAsia="Wingdings" w:hAnsi="Wingdings" w:cs="Wingdings" w:hint="default"/>
      </w:rPr>
    </w:lvl>
    <w:lvl w:ilvl="6" w:tplc="31C480D6">
      <w:start w:val="1"/>
      <w:numFmt w:val="bullet"/>
      <w:lvlText w:val="·"/>
      <w:lvlJc w:val="left"/>
      <w:pPr>
        <w:ind w:left="5040" w:hanging="360"/>
      </w:pPr>
      <w:rPr>
        <w:rFonts w:ascii="Symbol" w:eastAsia="Symbol" w:hAnsi="Symbol" w:cs="Symbol" w:hint="default"/>
      </w:rPr>
    </w:lvl>
    <w:lvl w:ilvl="7" w:tplc="1640E128">
      <w:start w:val="1"/>
      <w:numFmt w:val="bullet"/>
      <w:lvlText w:val="o"/>
      <w:lvlJc w:val="left"/>
      <w:pPr>
        <w:ind w:left="5760" w:hanging="360"/>
      </w:pPr>
      <w:rPr>
        <w:rFonts w:ascii="Courier New" w:eastAsia="Courier New" w:hAnsi="Courier New" w:cs="Courier New" w:hint="default"/>
      </w:rPr>
    </w:lvl>
    <w:lvl w:ilvl="8" w:tplc="7A708338">
      <w:start w:val="1"/>
      <w:numFmt w:val="bullet"/>
      <w:lvlText w:val="§"/>
      <w:lvlJc w:val="left"/>
      <w:pPr>
        <w:ind w:left="6480" w:hanging="360"/>
      </w:pPr>
      <w:rPr>
        <w:rFonts w:ascii="Wingdings" w:eastAsia="Wingdings" w:hAnsi="Wingdings" w:cs="Wingdings" w:hint="default"/>
      </w:rPr>
    </w:lvl>
  </w:abstractNum>
  <w:abstractNum w:abstractNumId="6">
    <w:nsid w:val="75C12CF6"/>
    <w:multiLevelType w:val="hybridMultilevel"/>
    <w:tmpl w:val="1E38BCC4"/>
    <w:lvl w:ilvl="0" w:tplc="437E8B32">
      <w:start w:val="1"/>
      <w:numFmt w:val="decimal"/>
      <w:lvlText w:val="%1)"/>
      <w:lvlJc w:val="left"/>
      <w:pPr>
        <w:tabs>
          <w:tab w:val="num" w:pos="0"/>
        </w:tabs>
        <w:ind w:left="678" w:hanging="360"/>
      </w:pPr>
      <w:rPr>
        <w:rFonts w:ascii="PT Astra Serif" w:hAnsi="PT Astra Serif"/>
        <w:i/>
        <w:iCs/>
      </w:rPr>
    </w:lvl>
    <w:lvl w:ilvl="1" w:tplc="8CC270A6">
      <w:start w:val="1"/>
      <w:numFmt w:val="bullet"/>
      <w:lvlText w:val="o"/>
      <w:lvlJc w:val="left"/>
      <w:pPr>
        <w:ind w:left="1440" w:hanging="360"/>
      </w:pPr>
      <w:rPr>
        <w:rFonts w:ascii="Courier New" w:eastAsia="Courier New" w:hAnsi="Courier New" w:cs="Courier New" w:hint="default"/>
      </w:rPr>
    </w:lvl>
    <w:lvl w:ilvl="2" w:tplc="098CBFB0">
      <w:start w:val="1"/>
      <w:numFmt w:val="bullet"/>
      <w:lvlText w:val="§"/>
      <w:lvlJc w:val="left"/>
      <w:pPr>
        <w:ind w:left="2160" w:hanging="360"/>
      </w:pPr>
      <w:rPr>
        <w:rFonts w:ascii="Wingdings" w:eastAsia="Wingdings" w:hAnsi="Wingdings" w:cs="Wingdings" w:hint="default"/>
      </w:rPr>
    </w:lvl>
    <w:lvl w:ilvl="3" w:tplc="329E451A">
      <w:start w:val="1"/>
      <w:numFmt w:val="bullet"/>
      <w:lvlText w:val="·"/>
      <w:lvlJc w:val="left"/>
      <w:pPr>
        <w:ind w:left="2880" w:hanging="360"/>
      </w:pPr>
      <w:rPr>
        <w:rFonts w:ascii="Symbol" w:eastAsia="Symbol" w:hAnsi="Symbol" w:cs="Symbol" w:hint="default"/>
      </w:rPr>
    </w:lvl>
    <w:lvl w:ilvl="4" w:tplc="54F00B16">
      <w:start w:val="1"/>
      <w:numFmt w:val="bullet"/>
      <w:lvlText w:val="o"/>
      <w:lvlJc w:val="left"/>
      <w:pPr>
        <w:ind w:left="3600" w:hanging="360"/>
      </w:pPr>
      <w:rPr>
        <w:rFonts w:ascii="Courier New" w:eastAsia="Courier New" w:hAnsi="Courier New" w:cs="Courier New" w:hint="default"/>
      </w:rPr>
    </w:lvl>
    <w:lvl w:ilvl="5" w:tplc="B69030E6">
      <w:start w:val="1"/>
      <w:numFmt w:val="bullet"/>
      <w:lvlText w:val="§"/>
      <w:lvlJc w:val="left"/>
      <w:pPr>
        <w:ind w:left="4320" w:hanging="360"/>
      </w:pPr>
      <w:rPr>
        <w:rFonts w:ascii="Wingdings" w:eastAsia="Wingdings" w:hAnsi="Wingdings" w:cs="Wingdings" w:hint="default"/>
      </w:rPr>
    </w:lvl>
    <w:lvl w:ilvl="6" w:tplc="459265EC">
      <w:start w:val="1"/>
      <w:numFmt w:val="bullet"/>
      <w:lvlText w:val="·"/>
      <w:lvlJc w:val="left"/>
      <w:pPr>
        <w:ind w:left="5040" w:hanging="360"/>
      </w:pPr>
      <w:rPr>
        <w:rFonts w:ascii="Symbol" w:eastAsia="Symbol" w:hAnsi="Symbol" w:cs="Symbol" w:hint="default"/>
      </w:rPr>
    </w:lvl>
    <w:lvl w:ilvl="7" w:tplc="9A3697A8">
      <w:start w:val="1"/>
      <w:numFmt w:val="bullet"/>
      <w:lvlText w:val="o"/>
      <w:lvlJc w:val="left"/>
      <w:pPr>
        <w:ind w:left="5760" w:hanging="360"/>
      </w:pPr>
      <w:rPr>
        <w:rFonts w:ascii="Courier New" w:eastAsia="Courier New" w:hAnsi="Courier New" w:cs="Courier New" w:hint="default"/>
      </w:rPr>
    </w:lvl>
    <w:lvl w:ilvl="8" w:tplc="746E1FF2">
      <w:start w:val="1"/>
      <w:numFmt w:val="bullet"/>
      <w:lvlText w:val="§"/>
      <w:lvlJc w:val="left"/>
      <w:pPr>
        <w:ind w:left="6480" w:hanging="360"/>
      </w:pPr>
      <w:rPr>
        <w:rFonts w:ascii="Wingdings" w:eastAsia="Wingdings" w:hAnsi="Wingdings" w:cs="Wingdings" w:hint="default"/>
      </w:rPr>
    </w:lvl>
  </w:abstractNum>
  <w:num w:numId="1">
    <w:abstractNumId w:val="4"/>
  </w:num>
  <w:num w:numId="2">
    <w:abstractNumId w:val="0"/>
  </w:num>
  <w:num w:numId="3">
    <w:abstractNumId w:val="3"/>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781"/>
    <w:rsid w:val="002E048D"/>
    <w:rsid w:val="007A64EB"/>
    <w:rsid w:val="007D6E2C"/>
    <w:rsid w:val="008D0781"/>
    <w:rsid w:val="00A86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60"/>
      <w:jc w:val="both"/>
    </w:pPr>
    <w:rPr>
      <w:rFonts w:ascii="Times New Roman" w:eastAsia="Times New Roman" w:hAnsi="Times New Roman"/>
      <w:sz w:val="24"/>
      <w:szCs w:val="24"/>
      <w:lang w:val="ru-RU" w:eastAsia="zh-CN"/>
    </w:rPr>
  </w:style>
  <w:style w:type="paragraph" w:styleId="10">
    <w:name w:val="heading 1"/>
    <w:basedOn w:val="a"/>
    <w:next w:val="a"/>
    <w:link w:val="11"/>
    <w:pPr>
      <w:keepNext/>
      <w:numPr>
        <w:numId w:val="1"/>
      </w:numPr>
      <w:spacing w:before="240"/>
      <w:jc w:val="center"/>
      <w:outlineLvl w:val="0"/>
    </w:pPr>
    <w:rPr>
      <w:b/>
      <w:bCs/>
      <w:sz w:val="36"/>
      <w:szCs w:val="36"/>
    </w:rPr>
  </w:style>
  <w:style w:type="paragraph" w:styleId="20">
    <w:name w:val="heading 2"/>
    <w:basedOn w:val="a"/>
    <w:next w:val="a"/>
    <w:link w:val="21"/>
    <w:pPr>
      <w:keepNext/>
      <w:numPr>
        <w:ilvl w:val="1"/>
        <w:numId w:val="1"/>
      </w:numPr>
      <w:jc w:val="center"/>
      <w:outlineLvl w:val="1"/>
    </w:pPr>
    <w:rPr>
      <w:b/>
      <w:bCs/>
      <w:sz w:val="30"/>
      <w:szCs w:val="30"/>
    </w:rPr>
  </w:style>
  <w:style w:type="paragraph" w:styleId="3">
    <w:name w:val="heading 3"/>
    <w:basedOn w:val="a"/>
    <w:next w:val="a"/>
    <w:link w:val="31"/>
    <w:pPr>
      <w:keepNext/>
      <w:numPr>
        <w:ilvl w:val="2"/>
        <w:numId w:val="1"/>
      </w:numPr>
      <w:spacing w:before="240"/>
      <w:outlineLvl w:val="2"/>
    </w:pPr>
    <w:rPr>
      <w:rFonts w:ascii="Arial" w:hAnsi="Arial"/>
      <w:b/>
      <w:bCs/>
      <w:lang w:val="en-US"/>
    </w:rPr>
  </w:style>
  <w:style w:type="paragraph" w:styleId="4">
    <w:name w:val="heading 4"/>
    <w:basedOn w:val="a"/>
    <w:next w:val="a"/>
    <w:link w:val="40"/>
    <w:pPr>
      <w:keepNext/>
      <w:spacing w:before="240"/>
      <w:outlineLvl w:val="3"/>
    </w:pPr>
    <w:rPr>
      <w:rFonts w:ascii="Arial" w:hAnsi="Arial"/>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pPr>
      <w:spacing w:before="240"/>
      <w:outlineLvl w:val="8"/>
    </w:pPr>
    <w:rPr>
      <w:rFonts w:ascii="Calibri Light" w:hAnsi="Calibri Light"/>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
    <w:link w:val="20"/>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paragraph" w:styleId="a3">
    <w:name w:val="List Paragraph"/>
    <w:basedOn w:val="a"/>
    <w:pPr>
      <w:spacing w:after="0"/>
      <w:ind w:left="720"/>
      <w:jc w:val="left"/>
    </w:pPr>
  </w:style>
  <w:style w:type="paragraph" w:styleId="a4">
    <w:name w:val="No Spacing"/>
    <w:uiPriority w:val="1"/>
    <w:qFormat/>
    <w:pPr>
      <w:spacing w:after="0" w:line="240" w:lineRule="auto"/>
    </w:pPr>
  </w:style>
  <w:style w:type="paragraph" w:styleId="a5">
    <w:name w:val="Title"/>
    <w:basedOn w:val="a"/>
    <w:link w:val="12"/>
    <w:pPr>
      <w:suppressLineNumbers/>
      <w:spacing w:before="120" w:after="120"/>
    </w:pPr>
    <w:rPr>
      <w:i/>
      <w:iCs/>
    </w:rPr>
  </w:style>
  <w:style w:type="character" w:customStyle="1" w:styleId="12">
    <w:name w:val="Название Знак1"/>
    <w:link w:val="a5"/>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link w:val="a6"/>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link w:val="aa"/>
    <w:uiPriority w:val="99"/>
  </w:style>
  <w:style w:type="paragraph" w:styleId="ac">
    <w:name w:val="footer"/>
    <w:basedOn w:val="a"/>
    <w:link w:val="ad"/>
    <w:pPr>
      <w:tabs>
        <w:tab w:val="center" w:pos="4677"/>
        <w:tab w:val="right" w:pos="9355"/>
      </w:tabs>
    </w:pPr>
  </w:style>
  <w:style w:type="character" w:customStyle="1" w:styleId="FooterChar">
    <w:name w:val="Footer Char"/>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13"/>
    <w:uiPriority w:val="99"/>
    <w:semiHidden/>
    <w:unhideWhenUsed/>
    <w:pPr>
      <w:spacing w:after="40" w:line="240" w:lineRule="auto"/>
    </w:pPr>
    <w:rPr>
      <w:sz w:val="18"/>
    </w:rPr>
  </w:style>
  <w:style w:type="character" w:customStyle="1" w:styleId="13">
    <w:name w:val="Текст сноски Знак1"/>
    <w:link w:val="af1"/>
    <w:uiPriority w:val="99"/>
    <w:rPr>
      <w:sz w:val="18"/>
    </w:rPr>
  </w:style>
  <w:style w:type="character" w:styleId="af2">
    <w:name w:val="footnote reference"/>
    <w:uiPriority w:val="99"/>
    <w:unhideWhenUsed/>
    <w:rPr>
      <w:vertAlign w:val="superscript"/>
    </w:rPr>
  </w:style>
  <w:style w:type="paragraph" w:styleId="af3">
    <w:name w:val="endnote text"/>
    <w:basedOn w:val="a"/>
    <w:link w:val="14"/>
    <w:uiPriority w:val="99"/>
    <w:semiHidden/>
    <w:unhideWhenUsed/>
    <w:pPr>
      <w:spacing w:after="0" w:line="240" w:lineRule="auto"/>
    </w:pPr>
    <w:rPr>
      <w:sz w:val="20"/>
    </w:rPr>
  </w:style>
  <w:style w:type="character" w:customStyle="1" w:styleId="14">
    <w:name w:val="Текст концевой сноски Знак1"/>
    <w:link w:val="af3"/>
    <w:uiPriority w:val="99"/>
    <w:rPr>
      <w:sz w:val="20"/>
    </w:rPr>
  </w:style>
  <w:style w:type="character" w:styleId="af4">
    <w:name w:val="endnote reference"/>
    <w:uiPriority w:val="99"/>
    <w:semiHidden/>
    <w:unhideWhenUsed/>
    <w:rPr>
      <w:vertAlign w:val="superscript"/>
    </w:rPr>
  </w:style>
  <w:style w:type="paragraph" w:styleId="15">
    <w:name w:val="toc 1"/>
    <w:basedOn w:val="a"/>
    <w:next w:val="a"/>
    <w:pPr>
      <w:spacing w:before="120" w:after="120"/>
      <w:jc w:val="left"/>
    </w:pPr>
    <w:rPr>
      <w:b/>
      <w:bCs/>
      <w:caps/>
      <w:sz w:val="20"/>
      <w:szCs w:val="20"/>
    </w:rPr>
  </w:style>
  <w:style w:type="paragraph" w:styleId="24">
    <w:name w:val="toc 2"/>
    <w:basedOn w:val="a"/>
    <w:next w:val="a"/>
    <w:pPr>
      <w:spacing w:after="0"/>
      <w:ind w:left="240"/>
      <w:jc w:val="left"/>
    </w:pPr>
    <w:rPr>
      <w:smallCaps/>
      <w:sz w:val="20"/>
      <w:szCs w:val="20"/>
    </w:rPr>
  </w:style>
  <w:style w:type="paragraph" w:styleId="30">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WW8Num1z0">
    <w:name w:val="WW8Num1z0"/>
    <w:rPr>
      <w:rFonts w:ascii="Times New Roman" w:hAnsi="Times New Roman"/>
      <w:b w:val="0"/>
      <w:sz w:val="22"/>
      <w:szCs w:val="22"/>
    </w:rPr>
  </w:style>
  <w:style w:type="character" w:customStyle="1" w:styleId="WW8Num1z1">
    <w:name w:val="WW8Num1z1"/>
  </w:style>
  <w:style w:type="character" w:customStyle="1" w:styleId="WW8Num1z2">
    <w:name w:val="WW8Num1z2"/>
    <w:rPr>
      <w:rFonts w:ascii="Times New Roman" w:hAnsi="Times New Roman"/>
      <w:b w:val="0"/>
      <w:bCs w:val="0"/>
      <w:i w:val="0"/>
      <w:iCs w:val="0"/>
      <w:sz w:val="26"/>
      <w:szCs w:val="26"/>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rPr>
  </w:style>
  <w:style w:type="character" w:customStyle="1" w:styleId="WW8Num3z0">
    <w:name w:val="WW8Num3z0"/>
    <w:rPr>
      <w:rFonts w:ascii="Times New Roman" w:hAnsi="Times New Roman"/>
      <w:b w:val="0"/>
      <w:sz w:val="22"/>
      <w:szCs w:val="22"/>
    </w:rPr>
  </w:style>
  <w:style w:type="character" w:customStyle="1" w:styleId="WW8Num3z1">
    <w:name w:val="WW8Num3z1"/>
    <w:rPr>
      <w:b w:val="0"/>
    </w:rPr>
  </w:style>
  <w:style w:type="character" w:customStyle="1" w:styleId="WW8Num3z2">
    <w:name w:val="WW8Num3z2"/>
    <w:rPr>
      <w:rFonts w:ascii="Times New Roman" w:hAnsi="Times New Roman"/>
      <w:b w:val="0"/>
      <w:bCs w:val="0"/>
      <w:i w:val="0"/>
      <w:iCs w:val="0"/>
      <w:sz w:val="26"/>
      <w:szCs w:val="26"/>
    </w:rPr>
  </w:style>
  <w:style w:type="character" w:customStyle="1" w:styleId="WW8Num3z3">
    <w:name w:val="WW8Num3z3"/>
    <w:rPr>
      <w:rFonts w:ascii="Times New Roman" w:hAnsi="Times New Roman"/>
      <w:sz w:val="26"/>
      <w:szCs w:val="26"/>
    </w:rPr>
  </w:style>
  <w:style w:type="character" w:customStyle="1" w:styleId="WW8Num3z4">
    <w:name w:val="WW8Num3z4"/>
    <w:rPr>
      <w:sz w:val="26"/>
      <w:szCs w:val="26"/>
    </w:rPr>
  </w:style>
  <w:style w:type="character" w:customStyle="1" w:styleId="WW8Num3z5">
    <w:name w:val="WW8Num3z5"/>
  </w:style>
  <w:style w:type="character" w:customStyle="1" w:styleId="WW8Num4z0">
    <w:name w:val="WW8Num4z0"/>
    <w:rPr>
      <w:rFonts w:ascii="PT Astra Serif" w:hAnsi="PT Astra Serif"/>
    </w:rPr>
  </w:style>
  <w:style w:type="character" w:customStyle="1" w:styleId="WW8Num5z0">
    <w:name w:val="WW8Num5z0"/>
    <w:link w:val="Default"/>
    <w:rPr>
      <w:rFonts w:ascii="PT Astra Serif" w:hAnsi="PT Astra Serif"/>
      <w:i/>
      <w:iCs/>
    </w:rPr>
  </w:style>
  <w:style w:type="character" w:customStyle="1" w:styleId="WW8Num6z0">
    <w:name w:val="WW8Num6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b w:val="0"/>
    </w:rPr>
  </w:style>
  <w:style w:type="character" w:customStyle="1" w:styleId="WW8Num5z2">
    <w:name w:val="WW8Num5z2"/>
    <w:rPr>
      <w:rFonts w:ascii="Times New Roman" w:hAnsi="Times New Roman"/>
      <w:b w:val="0"/>
      <w:bCs w:val="0"/>
      <w:i w:val="0"/>
      <w:iCs w:val="0"/>
      <w:sz w:val="26"/>
      <w:szCs w:val="26"/>
    </w:rPr>
  </w:style>
  <w:style w:type="character" w:customStyle="1" w:styleId="WW8Num5z3">
    <w:name w:val="WW8Num5z3"/>
    <w:rPr>
      <w:rFonts w:ascii="Times New Roman" w:hAnsi="Times New Roman"/>
      <w:sz w:val="26"/>
      <w:szCs w:val="26"/>
    </w:rPr>
  </w:style>
  <w:style w:type="character" w:customStyle="1" w:styleId="WW8Num5z4">
    <w:name w:val="WW8Num5z4"/>
    <w:rPr>
      <w:sz w:val="26"/>
      <w:szCs w:val="26"/>
    </w:rPr>
  </w:style>
  <w:style w:type="character" w:customStyle="1" w:styleId="WW8Num5z5">
    <w:name w:val="WW8Num5z5"/>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i/>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PT Astra Serif" w:hAnsi="PT Astra Serif"/>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link w:val="af7"/>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i/>
      <w:color w:val="00B05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rPr>
  </w:style>
  <w:style w:type="character" w:customStyle="1" w:styleId="WW8Num19z1">
    <w:name w:val="WW8Num19z1"/>
    <w:rPr>
      <w:rFonts w:ascii="Symbol" w:hAnsi="Symbol"/>
      <w:b/>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color w:val="00B05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b w:val="0"/>
      <w:sz w:val="22"/>
      <w:szCs w:val="22"/>
    </w:rPr>
  </w:style>
  <w:style w:type="character" w:customStyle="1" w:styleId="WW8Num24z1">
    <w:name w:val="WW8Num24z1"/>
  </w:style>
  <w:style w:type="character" w:customStyle="1" w:styleId="WW8Num24z2">
    <w:name w:val="WW8Num24z2"/>
    <w:rPr>
      <w:rFonts w:ascii="Times New Roman" w:hAnsi="Times New Roman"/>
      <w:b w:val="0"/>
      <w:bCs w:val="0"/>
      <w:i w:val="0"/>
      <w:iCs w:val="0"/>
      <w:sz w:val="26"/>
      <w:szCs w:val="26"/>
    </w:rPr>
  </w:style>
  <w:style w:type="character" w:customStyle="1" w:styleId="WW8Num24z3">
    <w:name w:val="WW8Num24z3"/>
    <w:rPr>
      <w:b w:val="0"/>
      <w:sz w:val="22"/>
      <w:szCs w:val="22"/>
    </w:rPr>
  </w:style>
  <w:style w:type="character" w:customStyle="1" w:styleId="WW8Num24z4">
    <w:name w:val="WW8Num24z4"/>
    <w:rPr>
      <w:sz w:val="26"/>
      <w:szCs w:val="26"/>
    </w:rPr>
  </w:style>
  <w:style w:type="character" w:customStyle="1" w:styleId="WW8Num25z0">
    <w:name w:val="WW8Num25z0"/>
    <w:rPr>
      <w:b/>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9z0">
    <w:name w:val="WW8Num29z0"/>
    <w:rPr>
      <w:i w:val="0"/>
      <w:color w:val="00B05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0000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eastAsia="Times New Roman"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16">
    <w:name w:val="Заголовок 1 Знак"/>
    <w:rPr>
      <w:b/>
      <w:bCs/>
      <w:sz w:val="36"/>
      <w:szCs w:val="36"/>
      <w:lang w:val="ru-RU"/>
    </w:rPr>
  </w:style>
  <w:style w:type="character" w:customStyle="1" w:styleId="-">
    <w:name w:val="Интернет-ссылка"/>
    <w:rPr>
      <w:color w:val="0000FF"/>
      <w:u w:val="single"/>
    </w:rPr>
  </w:style>
  <w:style w:type="character" w:styleId="af8">
    <w:name w:val="page number"/>
    <w:basedOn w:val="a0"/>
  </w:style>
  <w:style w:type="character" w:styleId="af9">
    <w:name w:val="annotation reference"/>
    <w:rPr>
      <w:sz w:val="16"/>
      <w:szCs w:val="16"/>
    </w:rPr>
  </w:style>
  <w:style w:type="character" w:customStyle="1" w:styleId="afa">
    <w:name w:val="Текст сноски Знак"/>
    <w:basedOn w:val="a0"/>
  </w:style>
  <w:style w:type="character" w:customStyle="1" w:styleId="afb">
    <w:name w:val="Символ сноски"/>
    <w:rPr>
      <w:vertAlign w:val="superscript"/>
    </w:rPr>
  </w:style>
  <w:style w:type="character" w:customStyle="1" w:styleId="afc">
    <w:name w:val="Текст концевой сноски Знак"/>
    <w:basedOn w:val="a0"/>
  </w:style>
  <w:style w:type="character" w:customStyle="1" w:styleId="afd">
    <w:name w:val="Символ концевой сноски"/>
    <w:rPr>
      <w:vertAlign w:val="superscript"/>
    </w:rPr>
  </w:style>
  <w:style w:type="character" w:customStyle="1" w:styleId="spanbodytext21">
    <w:name w:val="span_body_text_21"/>
    <w:rPr>
      <w:sz w:val="20"/>
      <w:szCs w:val="20"/>
    </w:rPr>
  </w:style>
  <w:style w:type="character" w:customStyle="1" w:styleId="af7">
    <w:name w:val="Основной текст с отступом Знак"/>
    <w:link w:val="WW8Num13z1"/>
    <w:rPr>
      <w:sz w:val="24"/>
      <w:szCs w:val="24"/>
    </w:rPr>
  </w:style>
  <w:style w:type="character" w:customStyle="1" w:styleId="32">
    <w:name w:val="Заголовок 3 Знак"/>
    <w:rPr>
      <w:rFonts w:ascii="Arial" w:hAnsi="Arial"/>
      <w:b/>
      <w:bCs/>
      <w:sz w:val="24"/>
      <w:szCs w:val="24"/>
      <w:lang w:val="en-US"/>
    </w:rPr>
  </w:style>
  <w:style w:type="character" w:customStyle="1" w:styleId="tztxt">
    <w:name w:val="tz_txt Знак"/>
  </w:style>
  <w:style w:type="character" w:customStyle="1" w:styleId="afe">
    <w:name w:val="Посещённая гиперссылка"/>
    <w:rPr>
      <w:color w:val="954F72"/>
      <w:u w:val="single"/>
    </w:rPr>
  </w:style>
  <w:style w:type="character" w:customStyle="1" w:styleId="aff">
    <w:name w:val="Основной текст Знак"/>
    <w:rPr>
      <w:sz w:val="24"/>
      <w:szCs w:val="24"/>
    </w:rPr>
  </w:style>
  <w:style w:type="character" w:customStyle="1" w:styleId="17">
    <w:name w:val="Основной текст Знак1"/>
    <w:rPr>
      <w:sz w:val="24"/>
      <w:szCs w:val="24"/>
    </w:rPr>
  </w:style>
  <w:style w:type="character" w:customStyle="1" w:styleId="aff0">
    <w:name w:val="Название Знак"/>
    <w:rPr>
      <w:bCs/>
      <w:color w:val="000000"/>
      <w:spacing w:val="13"/>
      <w:sz w:val="24"/>
      <w:shd w:val="clear" w:color="auto" w:fill="FFFFFF"/>
      <w:lang w:val="en-US"/>
    </w:rPr>
  </w:style>
  <w:style w:type="character" w:customStyle="1" w:styleId="33">
    <w:name w:val="Стиль3 Знак Знак Знак"/>
    <w:rPr>
      <w:sz w:val="24"/>
    </w:rPr>
  </w:style>
  <w:style w:type="character" w:customStyle="1" w:styleId="92">
    <w:name w:val="Заголовок 9 Знак"/>
    <w:rPr>
      <w:rFonts w:ascii="Calibri Light" w:eastAsia="Times New Roman" w:hAnsi="Calibri Light"/>
      <w:sz w:val="22"/>
      <w:szCs w:val="22"/>
    </w:rPr>
  </w:style>
  <w:style w:type="character" w:customStyle="1" w:styleId="aff1">
    <w:name w:val="Символ нумерации"/>
  </w:style>
  <w:style w:type="paragraph" w:customStyle="1" w:styleId="aff2">
    <w:name w:val="Заголовок"/>
    <w:basedOn w:val="a"/>
    <w:next w:val="aff3"/>
    <w:pPr>
      <w:widowControl w:val="0"/>
      <w:shd w:val="clear" w:color="auto" w:fill="FFFFFF"/>
      <w:spacing w:after="0"/>
      <w:ind w:left="72"/>
      <w:jc w:val="center"/>
    </w:pPr>
    <w:rPr>
      <w:bCs/>
      <w:color w:val="000000"/>
      <w:spacing w:val="13"/>
      <w:szCs w:val="20"/>
      <w:lang w:val="en-US"/>
    </w:rPr>
  </w:style>
  <w:style w:type="paragraph" w:styleId="aff3">
    <w:name w:val="Body Text"/>
    <w:basedOn w:val="a"/>
    <w:pPr>
      <w:spacing w:after="120"/>
    </w:pPr>
    <w:rPr>
      <w:lang w:val="en-US"/>
    </w:rPr>
  </w:style>
  <w:style w:type="paragraph" w:styleId="aff4">
    <w:name w:val="List"/>
    <w:basedOn w:val="aff3"/>
  </w:style>
  <w:style w:type="paragraph" w:styleId="aff5">
    <w:name w:val="index heading"/>
    <w:basedOn w:val="a"/>
    <w:pPr>
      <w:suppressLineNumbers/>
    </w:pPr>
    <w:rPr>
      <w:lang w:val="en-US" w:eastAsia="en-US" w:bidi="en-US"/>
    </w:rPr>
  </w:style>
  <w:style w:type="paragraph" w:customStyle="1" w:styleId="ConsPlusNormal">
    <w:name w:val="ConsPlusNormal"/>
    <w:pPr>
      <w:widowControl w:val="0"/>
      <w:ind w:firstLine="720"/>
    </w:pPr>
    <w:rPr>
      <w:rFonts w:ascii="Arial" w:eastAsia="Times New Roman" w:hAnsi="Arial"/>
      <w:sz w:val="20"/>
      <w:szCs w:val="20"/>
      <w:lang w:val="ru-RU" w:eastAsia="zh-CN"/>
    </w:rPr>
  </w:style>
  <w:style w:type="paragraph" w:customStyle="1" w:styleId="1">
    <w:name w:val="Стиль1"/>
    <w:basedOn w:val="a"/>
    <w:pPr>
      <w:keepNext/>
      <w:keepLines/>
      <w:widowControl w:val="0"/>
      <w:numPr>
        <w:numId w:val="6"/>
      </w:numPr>
      <w:suppressLineNumbers/>
    </w:pPr>
    <w:rPr>
      <w:b/>
      <w:sz w:val="28"/>
    </w:rPr>
  </w:style>
  <w:style w:type="paragraph" w:styleId="25">
    <w:name w:val="List Number 2"/>
    <w:basedOn w:val="a"/>
    <w:pPr>
      <w:tabs>
        <w:tab w:val="num" w:pos="432"/>
      </w:tabs>
      <w:ind w:left="432" w:hanging="432"/>
    </w:pPr>
  </w:style>
  <w:style w:type="paragraph" w:customStyle="1" w:styleId="26">
    <w:name w:val="Стиль2"/>
    <w:basedOn w:val="25"/>
    <w:pPr>
      <w:keepNext/>
      <w:keepLines/>
      <w:widowControl w:val="0"/>
      <w:suppressLineNumbers/>
    </w:pPr>
    <w:rPr>
      <w:b/>
      <w:szCs w:val="20"/>
    </w:rPr>
  </w:style>
  <w:style w:type="paragraph" w:styleId="27">
    <w:name w:val="Body Text Indent 2"/>
    <w:basedOn w:val="a"/>
    <w:pPr>
      <w:spacing w:after="120" w:line="480" w:lineRule="auto"/>
      <w:ind w:left="283"/>
    </w:pPr>
  </w:style>
  <w:style w:type="paragraph" w:customStyle="1" w:styleId="34">
    <w:name w:val="Стиль3 Знак"/>
    <w:basedOn w:val="27"/>
    <w:pPr>
      <w:widowControl w:val="0"/>
      <w:tabs>
        <w:tab w:val="num" w:pos="432"/>
      </w:tabs>
      <w:spacing w:after="0" w:line="240" w:lineRule="auto"/>
      <w:ind w:left="432" w:hanging="432"/>
    </w:pPr>
    <w:rPr>
      <w:szCs w:val="20"/>
    </w:rPr>
  </w:style>
  <w:style w:type="paragraph" w:customStyle="1" w:styleId="35">
    <w:name w:val="Стиль3"/>
    <w:basedOn w:val="27"/>
    <w:pPr>
      <w:widowControl w:val="0"/>
      <w:tabs>
        <w:tab w:val="left" w:pos="1307"/>
      </w:tabs>
      <w:spacing w:after="0" w:line="240" w:lineRule="auto"/>
      <w:ind w:left="1080"/>
    </w:pPr>
    <w:rPr>
      <w:szCs w:val="20"/>
    </w:rPr>
  </w:style>
  <w:style w:type="paragraph" w:customStyle="1" w:styleId="36">
    <w:name w:val="Стиль3 Знак Знак"/>
    <w:basedOn w:val="27"/>
    <w:pPr>
      <w:widowControl w:val="0"/>
      <w:tabs>
        <w:tab w:val="left" w:pos="227"/>
      </w:tabs>
      <w:spacing w:after="0" w:line="240" w:lineRule="auto"/>
      <w:ind w:left="0"/>
    </w:pPr>
    <w:rPr>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280" w:after="280"/>
      <w:jc w:val="left"/>
    </w:pPr>
    <w:rPr>
      <w:rFonts w:ascii="Tahoma" w:hAnsi="Tahoma"/>
      <w:sz w:val="20"/>
      <w:szCs w:val="20"/>
      <w:lang w:val="en-US"/>
    </w:rPr>
  </w:style>
  <w:style w:type="paragraph" w:styleId="2">
    <w:name w:val="List Bullet 2"/>
    <w:basedOn w:val="a"/>
    <w:pPr>
      <w:numPr>
        <w:numId w:val="2"/>
      </w:numPr>
    </w:pPr>
  </w:style>
  <w:style w:type="paragraph" w:customStyle="1" w:styleId="aff6">
    <w:name w:val="Колонтитул"/>
    <w:basedOn w:val="a"/>
    <w:pPr>
      <w:suppressLineNumbers/>
      <w:tabs>
        <w:tab w:val="center" w:pos="4819"/>
        <w:tab w:val="right" w:pos="9638"/>
      </w:tabs>
    </w:pPr>
  </w:style>
  <w:style w:type="paragraph" w:styleId="28">
    <w:name w:val="Body Text 2"/>
    <w:basedOn w:val="a"/>
    <w:pPr>
      <w:spacing w:after="120" w:line="480" w:lineRule="auto"/>
    </w:pPr>
  </w:style>
  <w:style w:type="paragraph" w:styleId="37">
    <w:name w:val="Body Text 3"/>
    <w:basedOn w:val="a"/>
    <w:pPr>
      <w:spacing w:after="120"/>
    </w:pPr>
    <w:rPr>
      <w:sz w:val="16"/>
      <w:szCs w:val="16"/>
    </w:rPr>
  </w:style>
  <w:style w:type="paragraph" w:customStyle="1" w:styleId="ConsNormal">
    <w:name w:val="ConsNormal"/>
    <w:pPr>
      <w:widowControl w:val="0"/>
      <w:ind w:left="709" w:right="19772" w:firstLine="720"/>
      <w:jc w:val="both"/>
    </w:pPr>
    <w:rPr>
      <w:rFonts w:ascii="Arial" w:eastAsia="Times New Roman" w:hAnsi="Arial"/>
      <w:sz w:val="20"/>
      <w:szCs w:val="20"/>
      <w:lang w:val="ru-RU" w:eastAsia="zh-CN"/>
    </w:rPr>
  </w:style>
  <w:style w:type="paragraph" w:customStyle="1" w:styleId="BodyText22">
    <w:name w:val="Body Text 22"/>
    <w:basedOn w:val="a"/>
    <w:pPr>
      <w:spacing w:after="0"/>
    </w:pPr>
    <w:rPr>
      <w:sz w:val="28"/>
      <w:szCs w:val="20"/>
    </w:rPr>
  </w:style>
  <w:style w:type="paragraph" w:styleId="aff7">
    <w:name w:val="Date"/>
    <w:basedOn w:val="a"/>
    <w:next w:val="a"/>
  </w:style>
  <w:style w:type="paragraph" w:styleId="aff8">
    <w:name w:val="Normal (Web)"/>
    <w:basedOn w:val="a"/>
    <w:pPr>
      <w:spacing w:before="280" w:after="280"/>
      <w:jc w:val="left"/>
    </w:pPr>
  </w:style>
  <w:style w:type="paragraph" w:styleId="aff9">
    <w:name w:val="annotation text"/>
    <w:basedOn w:val="a"/>
    <w:rPr>
      <w:sz w:val="20"/>
      <w:szCs w:val="20"/>
    </w:rPr>
  </w:style>
  <w:style w:type="paragraph" w:styleId="affa">
    <w:name w:val="annotation subject"/>
    <w:basedOn w:val="aff9"/>
    <w:next w:val="aff9"/>
    <w:rPr>
      <w:b/>
      <w:bCs/>
    </w:rPr>
  </w:style>
  <w:style w:type="paragraph" w:styleId="affb">
    <w:name w:val="Balloon Text"/>
    <w:basedOn w:val="a"/>
    <w:rPr>
      <w:rFonts w:ascii="Tahoma" w:hAnsi="Tahoma"/>
      <w:sz w:val="16"/>
      <w:szCs w:val="16"/>
    </w:rPr>
  </w:style>
  <w:style w:type="paragraph" w:customStyle="1" w:styleId="affc">
    <w:name w:val="Сноска"/>
    <w:basedOn w:val="a"/>
    <w:rPr>
      <w:sz w:val="20"/>
      <w:szCs w:val="20"/>
    </w:rPr>
  </w:style>
  <w:style w:type="paragraph" w:customStyle="1" w:styleId="affd">
    <w:name w:val="Концевая сноска"/>
    <w:basedOn w:val="a"/>
    <w:rPr>
      <w:sz w:val="20"/>
      <w:szCs w:val="20"/>
    </w:rPr>
  </w:style>
  <w:style w:type="paragraph" w:styleId="affe">
    <w:name w:val="Body Text Indent"/>
    <w:basedOn w:val="a"/>
    <w:pPr>
      <w:spacing w:after="120"/>
      <w:ind w:left="283"/>
    </w:pPr>
    <w:rPr>
      <w:lang w:val="en-US"/>
    </w:rPr>
  </w:style>
  <w:style w:type="paragraph" w:customStyle="1" w:styleId="tztxt0">
    <w:name w:val="tz_txt"/>
    <w:basedOn w:val="a"/>
    <w:pPr>
      <w:spacing w:after="120"/>
      <w:ind w:firstLine="709"/>
    </w:pPr>
    <w:rPr>
      <w:sz w:val="20"/>
      <w:szCs w:val="20"/>
      <w:lang w:val="en-US"/>
    </w:rPr>
  </w:style>
  <w:style w:type="paragraph" w:customStyle="1" w:styleId="Default">
    <w:name w:val="Default"/>
    <w:link w:val="WW8Num5z0"/>
    <w:rPr>
      <w:rFonts w:ascii="Times New Roman" w:eastAsia="Times New Roman" w:hAnsi="Times New Roman"/>
      <w:color w:val="000000"/>
      <w:sz w:val="24"/>
      <w:szCs w:val="24"/>
      <w:lang w:val="ru-RU" w:eastAsia="zh-CN"/>
    </w:rPr>
  </w:style>
  <w:style w:type="paragraph" w:customStyle="1" w:styleId="afff">
    <w:name w:val="Содержимое таблицы"/>
    <w:basedOn w:val="a"/>
    <w:pPr>
      <w:widowControl w:val="0"/>
      <w:suppressLineNumbers/>
    </w:pPr>
  </w:style>
  <w:style w:type="paragraph" w:customStyle="1" w:styleId="afff0">
    <w:name w:val="Заголовок таблицы"/>
    <w:basedOn w:val="afff"/>
    <w:pPr>
      <w:jc w:val="center"/>
    </w:pPr>
    <w:rPr>
      <w:b/>
      <w:bCs/>
    </w:rPr>
  </w:style>
  <w:style w:type="paragraph" w:customStyle="1" w:styleId="afff1">
    <w:name w:val="Содержимое врезки"/>
    <w:basedOn w:val="a"/>
  </w:style>
  <w:style w:type="paragraph" w:customStyle="1" w:styleId="18">
    <w:name w:val="Основной текст1"/>
    <w:basedOn w:val="a3"/>
    <w:pPr>
      <w:pBdr>
        <w:top w:val="none" w:sz="4" w:space="0" w:color="000000"/>
        <w:left w:val="none" w:sz="4" w:space="0" w:color="000000"/>
        <w:bottom w:val="none" w:sz="4" w:space="0" w:color="000000"/>
        <w:right w:val="none" w:sz="4" w:space="0" w:color="000000"/>
        <w:between w:val="none" w:sz="4" w:space="0" w:color="000000"/>
      </w:pBdr>
      <w:spacing w:after="120"/>
      <w:ind w:left="0"/>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1396</Words>
  <Characters>7959</Characters>
  <Application>Microsoft Office Word</Application>
  <DocSecurity>0</DocSecurity>
  <Lines>66</Lines>
  <Paragraphs>18</Paragraphs>
  <ScaleCrop>false</ScaleCrop>
  <Company>ГБУЗ ЯНАО "ЛГБ"</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Копытова Дарья Александровна</cp:lastModifiedBy>
  <cp:revision>9</cp:revision>
  <dcterms:created xsi:type="dcterms:W3CDTF">2023-10-10T12:18:00Z</dcterms:created>
  <dcterms:modified xsi:type="dcterms:W3CDTF">2024-02-19T11:41:00Z</dcterms:modified>
</cp:coreProperties>
</file>